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A6BF" w14:textId="77777777" w:rsidR="003D5474" w:rsidRDefault="003D5474">
      <w:pPr>
        <w:pStyle w:val="bodycondstrongcentred"/>
        <w:widowControl w:val="0"/>
        <w:spacing w:after="120"/>
        <w:rPr>
          <w:lang w:val="ru-RU"/>
        </w:rPr>
      </w:pPr>
      <w:bookmarkStart w:id="0" w:name="_DV_M0"/>
    </w:p>
    <w:tbl>
      <w:tblPr>
        <w:tblStyle w:val="af4"/>
        <w:tblW w:w="9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819"/>
      </w:tblGrid>
      <w:tr w:rsidR="0055429D" w:rsidRPr="006F2D50" w14:paraId="51B10B18" w14:textId="77777777" w:rsidTr="0055429D">
        <w:tc>
          <w:tcPr>
            <w:tcW w:w="9191" w:type="dxa"/>
            <w:gridSpan w:val="2"/>
            <w:tcBorders>
              <w:top w:val="single" w:sz="18" w:space="0" w:color="3126C9"/>
              <w:left w:val="single" w:sz="18" w:space="0" w:color="3126C9"/>
              <w:right w:val="single" w:sz="18" w:space="0" w:color="3126C9"/>
            </w:tcBorders>
            <w:shd w:val="clear" w:color="auto" w:fill="F2F2F2" w:themeFill="background1" w:themeFillShade="F2"/>
          </w:tcPr>
          <w:p w14:paraId="3C34D3E0" w14:textId="77777777" w:rsidR="0055429D" w:rsidRPr="00C531B3" w:rsidRDefault="0055429D" w:rsidP="00F97F88">
            <w:pPr>
              <w:pStyle w:val="af1"/>
              <w:spacing w:before="120"/>
              <w:jc w:val="left"/>
              <w:rPr>
                <w:rFonts w:ascii="Arial" w:hAnsi="Arial" w:cs="Arial"/>
                <w:b/>
                <w:bCs/>
                <w:color w:val="3126C9"/>
                <w:sz w:val="20"/>
                <w:lang w:val="ru-RU"/>
              </w:rPr>
            </w:pPr>
            <w:r w:rsidRPr="00C531B3">
              <w:rPr>
                <w:rFonts w:ascii="Arial" w:hAnsi="Arial" w:cs="Arial"/>
                <w:b/>
                <w:bCs/>
                <w:color w:val="3126C9"/>
                <w:sz w:val="20"/>
                <w:lang w:val="ru-RU"/>
              </w:rPr>
              <w:t xml:space="preserve">Про этот документ </w:t>
            </w:r>
            <w:r w:rsidRPr="00C531B3">
              <w:rPr>
                <w:rFonts w:ascii="Arial" w:hAnsi="Arial" w:cs="Arial"/>
                <w:b/>
                <w:bCs/>
                <w:color w:val="3126C9"/>
                <w:sz w:val="20"/>
                <w:lang w:val="ru-RU"/>
              </w:rPr>
              <w:br/>
            </w:r>
            <w:r w:rsidRPr="00C531B3">
              <w:rPr>
                <w:rFonts w:ascii="Arial" w:hAnsi="Arial" w:cs="Arial"/>
                <w:color w:val="3126C9"/>
                <w:sz w:val="20"/>
                <w:lang w:val="ru-RU"/>
              </w:rPr>
              <w:t>Для целей иллюстрации – можно удалить перед подписанием</w:t>
            </w:r>
          </w:p>
        </w:tc>
      </w:tr>
      <w:tr w:rsidR="0055429D" w:rsidRPr="006F2D50" w14:paraId="22E0CB6A" w14:textId="77777777" w:rsidTr="0055429D">
        <w:tc>
          <w:tcPr>
            <w:tcW w:w="4372" w:type="dxa"/>
            <w:tcBorders>
              <w:left w:val="single" w:sz="18" w:space="0" w:color="3126C9"/>
            </w:tcBorders>
            <w:shd w:val="clear" w:color="auto" w:fill="F2F2F2" w:themeFill="background1" w:themeFillShade="F2"/>
          </w:tcPr>
          <w:p w14:paraId="67B9CA38" w14:textId="77777777" w:rsidR="0055429D"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Договор содержит самые базовые положения, подходящие для покупки доли в уставном капитале общества с ограниченно ответственностью.</w:t>
            </w:r>
          </w:p>
          <w:p w14:paraId="100385F1" w14:textId="09C01235" w:rsidR="0055429D" w:rsidRPr="004576EC"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Разделы 5 и 6 могут быть дополнены по желанию сторон.</w:t>
            </w:r>
          </w:p>
        </w:tc>
        <w:tc>
          <w:tcPr>
            <w:tcW w:w="4819" w:type="dxa"/>
            <w:tcBorders>
              <w:right w:val="single" w:sz="18" w:space="0" w:color="3126C9"/>
            </w:tcBorders>
            <w:shd w:val="clear" w:color="auto" w:fill="F2F2F2" w:themeFill="background1" w:themeFillShade="F2"/>
          </w:tcPr>
          <w:p w14:paraId="72362971" w14:textId="3AAAB28E" w:rsidR="0055429D" w:rsidRPr="0030264A"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Обратите, что в п 3.2. предусмотрено условие о предварительной оплате Доли. Это позволяет зафиксировать факт расчетов сторон в сделке и избежать вопросов по поводу надлежащей оплаты в будущем. Если Сторонами согласованы иные условия (рассрочка, отсрочка и </w:t>
            </w:r>
            <w:proofErr w:type="gramStart"/>
            <w:r>
              <w:rPr>
                <w:rFonts w:ascii="Arial" w:hAnsi="Arial" w:cs="Arial"/>
                <w:sz w:val="20"/>
                <w:lang w:val="ru-RU"/>
              </w:rPr>
              <w:t>т.д.</w:t>
            </w:r>
            <w:proofErr w:type="gramEnd"/>
            <w:r>
              <w:rPr>
                <w:rFonts w:ascii="Arial" w:hAnsi="Arial" w:cs="Arial"/>
                <w:sz w:val="20"/>
                <w:lang w:val="ru-RU"/>
              </w:rPr>
              <w:t xml:space="preserve">), то в раздел 3 необходимо внести правки. </w:t>
            </w:r>
          </w:p>
        </w:tc>
      </w:tr>
      <w:tr w:rsidR="0055429D" w:rsidRPr="0055429D" w14:paraId="4510C96E" w14:textId="77777777" w:rsidTr="0055429D">
        <w:tc>
          <w:tcPr>
            <w:tcW w:w="4372" w:type="dxa"/>
            <w:tcBorders>
              <w:left w:val="single" w:sz="18" w:space="0" w:color="3126C9"/>
            </w:tcBorders>
            <w:shd w:val="clear" w:color="auto" w:fill="F2F2F2" w:themeFill="background1" w:themeFillShade="F2"/>
          </w:tcPr>
          <w:p w14:paraId="24E8629F" w14:textId="6E7BA8CF" w:rsidR="0055429D" w:rsidRPr="00C531B3"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Раздел 7 содержит отличающиеся от законодательного регулирования условия об ограничении ответственности Продавца.  </w:t>
            </w:r>
          </w:p>
        </w:tc>
        <w:tc>
          <w:tcPr>
            <w:tcW w:w="4819" w:type="dxa"/>
            <w:tcBorders>
              <w:right w:val="single" w:sz="18" w:space="0" w:color="3126C9"/>
            </w:tcBorders>
            <w:shd w:val="clear" w:color="auto" w:fill="F2F2F2" w:themeFill="background1" w:themeFillShade="F2"/>
          </w:tcPr>
          <w:p w14:paraId="613F84E5" w14:textId="4FC18752" w:rsidR="0055429D"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Документ подлежит обязательному нотариальному удостоверению. </w:t>
            </w:r>
          </w:p>
          <w:p w14:paraId="11109AD6" w14:textId="1907F49A" w:rsidR="0055429D" w:rsidRPr="0030264A" w:rsidRDefault="0055429D" w:rsidP="0055429D">
            <w:pPr>
              <w:pStyle w:val="af1"/>
              <w:numPr>
                <w:ilvl w:val="0"/>
                <w:numId w:val="58"/>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Документ подготовлен юристами </w:t>
            </w:r>
            <w:r>
              <w:rPr>
                <w:rFonts w:ascii="Arial" w:hAnsi="Arial" w:cs="Arial"/>
                <w:sz w:val="20"/>
              </w:rPr>
              <w:t>Buzko</w:t>
            </w:r>
            <w:r w:rsidRPr="00172B0D">
              <w:rPr>
                <w:rFonts w:ascii="Arial" w:hAnsi="Arial" w:cs="Arial"/>
                <w:sz w:val="20"/>
                <w:lang w:val="ru-RU"/>
              </w:rPr>
              <w:t xml:space="preserve"> </w:t>
            </w:r>
            <w:r>
              <w:rPr>
                <w:rFonts w:ascii="Arial" w:hAnsi="Arial" w:cs="Arial"/>
                <w:sz w:val="20"/>
              </w:rPr>
              <w:t>Krasnov</w:t>
            </w:r>
            <w:r w:rsidRPr="00172B0D">
              <w:rPr>
                <w:rFonts w:ascii="Arial" w:hAnsi="Arial" w:cs="Arial"/>
                <w:sz w:val="20"/>
                <w:lang w:val="ru-RU"/>
              </w:rPr>
              <w:t xml:space="preserve">. </w:t>
            </w:r>
            <w:r>
              <w:rPr>
                <w:rFonts w:ascii="Arial" w:hAnsi="Arial" w:cs="Arial"/>
                <w:sz w:val="20"/>
                <w:lang w:val="ru-RU"/>
              </w:rPr>
              <w:t xml:space="preserve">Не является юридической консультацией. </w:t>
            </w:r>
          </w:p>
        </w:tc>
      </w:tr>
      <w:tr w:rsidR="0055429D" w:rsidRPr="00C531B3" w14:paraId="6249BB92" w14:textId="77777777" w:rsidTr="0055429D">
        <w:tc>
          <w:tcPr>
            <w:tcW w:w="9191" w:type="dxa"/>
            <w:gridSpan w:val="2"/>
            <w:tcBorders>
              <w:left w:val="single" w:sz="18" w:space="0" w:color="3126C9"/>
              <w:bottom w:val="single" w:sz="18" w:space="0" w:color="3126C9"/>
              <w:right w:val="single" w:sz="18" w:space="0" w:color="3126C9"/>
            </w:tcBorders>
            <w:shd w:val="clear" w:color="auto" w:fill="F2F2F2" w:themeFill="background1" w:themeFillShade="F2"/>
          </w:tcPr>
          <w:p w14:paraId="300C4898" w14:textId="77777777" w:rsidR="0055429D" w:rsidRPr="004A6F74" w:rsidRDefault="00000000" w:rsidP="00F97F88">
            <w:pPr>
              <w:spacing w:before="120" w:after="120"/>
              <w:rPr>
                <w:rFonts w:ascii="Arial" w:eastAsia="Times New Roman" w:hAnsi="Arial" w:cs="Arial"/>
                <w:sz w:val="20"/>
                <w:szCs w:val="20"/>
              </w:rPr>
            </w:pPr>
            <w:hyperlink r:id="rId8" w:history="1">
              <w:r w:rsidR="0055429D">
                <w:rPr>
                  <w:rStyle w:val="affc"/>
                  <w:rFonts w:cs="Arial"/>
                  <w:sz w:val="16"/>
                  <w:szCs w:val="16"/>
                </w:rPr>
                <w:t>www.buzko.legal</w:t>
              </w:r>
            </w:hyperlink>
          </w:p>
        </w:tc>
      </w:tr>
    </w:tbl>
    <w:p w14:paraId="76A5A94D" w14:textId="77777777" w:rsidR="003D5474" w:rsidRDefault="003D5474">
      <w:pPr>
        <w:pStyle w:val="bodycondstrongcentred"/>
        <w:widowControl w:val="0"/>
        <w:spacing w:after="120"/>
        <w:rPr>
          <w:lang w:val="ru-RU"/>
        </w:rPr>
      </w:pPr>
    </w:p>
    <w:p w14:paraId="4C5CF0F9" w14:textId="77777777" w:rsidR="003D5474" w:rsidRDefault="003D5474">
      <w:pPr>
        <w:pStyle w:val="bodycondstrongcentred"/>
        <w:widowControl w:val="0"/>
        <w:spacing w:after="120"/>
        <w:rPr>
          <w:lang w:val="ru-RU"/>
        </w:rPr>
      </w:pPr>
    </w:p>
    <w:p w14:paraId="706E7BC5" w14:textId="77777777" w:rsidR="003829B7" w:rsidRDefault="003829B7">
      <w:pPr>
        <w:pStyle w:val="bodycondstrongcentred"/>
        <w:widowControl w:val="0"/>
        <w:spacing w:after="120"/>
        <w:rPr>
          <w:lang w:val="ru-RU"/>
        </w:rPr>
      </w:pPr>
    </w:p>
    <w:p w14:paraId="661ED8EE" w14:textId="77777777" w:rsidR="003829B7" w:rsidRDefault="003829B7">
      <w:pPr>
        <w:pStyle w:val="bodycondstrongcentred"/>
        <w:widowControl w:val="0"/>
        <w:spacing w:after="120"/>
        <w:rPr>
          <w:lang w:val="ru-RU"/>
        </w:rPr>
      </w:pPr>
    </w:p>
    <w:p w14:paraId="7FA1097E" w14:textId="77777777" w:rsidR="003829B7" w:rsidRDefault="003829B7">
      <w:pPr>
        <w:pStyle w:val="bodycondstrongcentred"/>
        <w:widowControl w:val="0"/>
        <w:spacing w:after="120"/>
        <w:rPr>
          <w:lang w:val="ru-RU"/>
        </w:rPr>
      </w:pPr>
    </w:p>
    <w:p w14:paraId="009E3E05" w14:textId="77777777" w:rsidR="003829B7" w:rsidRDefault="003829B7">
      <w:pPr>
        <w:pStyle w:val="bodycondstrongcentred"/>
        <w:widowControl w:val="0"/>
        <w:spacing w:after="120"/>
        <w:rPr>
          <w:lang w:val="ru-RU"/>
        </w:rPr>
      </w:pPr>
    </w:p>
    <w:p w14:paraId="7D0C46B4" w14:textId="77777777" w:rsidR="003829B7" w:rsidRDefault="003829B7">
      <w:pPr>
        <w:pStyle w:val="bodycondstrongcentred"/>
        <w:widowControl w:val="0"/>
        <w:spacing w:after="120"/>
        <w:rPr>
          <w:lang w:val="ru-RU"/>
        </w:rPr>
      </w:pPr>
    </w:p>
    <w:p w14:paraId="24955FFE" w14:textId="51BDE523" w:rsidR="003D5474" w:rsidRPr="003829B7" w:rsidRDefault="00832803">
      <w:pPr>
        <w:pStyle w:val="bodycondstrongcentred"/>
        <w:widowControl w:val="0"/>
        <w:spacing w:after="120"/>
        <w:rPr>
          <w:sz w:val="24"/>
          <w:szCs w:val="24"/>
          <w:lang w:val="ru-RU"/>
        </w:rPr>
      </w:pPr>
      <w:r w:rsidRPr="003829B7">
        <w:rPr>
          <w:sz w:val="24"/>
          <w:szCs w:val="24"/>
          <w:lang w:val="ru-RU"/>
        </w:rPr>
        <w:t xml:space="preserve">ДОГОВОР КУПЛИ-ПРОДАЖИ </w:t>
      </w:r>
    </w:p>
    <w:p w14:paraId="56EA9C6A" w14:textId="09E2DD70" w:rsidR="001274E9" w:rsidRDefault="001274E9" w:rsidP="001274E9">
      <w:pPr>
        <w:pStyle w:val="bodycondstrongcentred"/>
        <w:widowControl w:val="0"/>
        <w:spacing w:after="120"/>
        <w:rPr>
          <w:bCs/>
          <w:sz w:val="24"/>
          <w:szCs w:val="24"/>
          <w:lang w:val="ru-RU"/>
        </w:rPr>
      </w:pPr>
      <w:r>
        <w:rPr>
          <w:bCs/>
          <w:sz w:val="24"/>
          <w:szCs w:val="24"/>
          <w:lang w:val="ru-RU"/>
        </w:rPr>
        <w:t xml:space="preserve">доли в уставном капитале </w:t>
      </w:r>
    </w:p>
    <w:p w14:paraId="428AB4CB" w14:textId="5E46A311" w:rsidR="001274E9" w:rsidRDefault="001274E9" w:rsidP="001274E9">
      <w:pPr>
        <w:pStyle w:val="bodycondstrongcentred"/>
        <w:widowControl w:val="0"/>
        <w:spacing w:after="120"/>
        <w:rPr>
          <w:bCs/>
          <w:sz w:val="24"/>
          <w:szCs w:val="24"/>
          <w:lang w:val="ru-RU"/>
        </w:rPr>
      </w:pPr>
      <w:r>
        <w:rPr>
          <w:bCs/>
          <w:sz w:val="24"/>
          <w:szCs w:val="24"/>
          <w:lang w:val="ru-RU"/>
        </w:rPr>
        <w:t>ОБЩЕСТВА С ОГРАНИЧЕННОЙ ОТВЕТСТВЕННОСТЬЮ</w:t>
      </w:r>
    </w:p>
    <w:p w14:paraId="6A5DFE3C" w14:textId="3BDEF316" w:rsidR="00832803" w:rsidRPr="001274E9" w:rsidRDefault="001274E9" w:rsidP="001274E9">
      <w:pPr>
        <w:pStyle w:val="bodycondstrongcentred"/>
        <w:widowControl w:val="0"/>
        <w:spacing w:after="120"/>
        <w:rPr>
          <w:sz w:val="24"/>
          <w:szCs w:val="24"/>
          <w:lang w:val="ru-RU"/>
        </w:rPr>
      </w:pPr>
      <w:r>
        <w:rPr>
          <w:bCs/>
          <w:sz w:val="24"/>
          <w:szCs w:val="24"/>
          <w:lang w:val="ru-RU"/>
        </w:rPr>
        <w:t xml:space="preserve"> «</w:t>
      </w:r>
      <w:r w:rsidR="00C623D4" w:rsidRPr="00C623D4">
        <w:rPr>
          <w:bCs/>
          <w:sz w:val="24"/>
          <w:szCs w:val="24"/>
          <w:lang w:val="ru-RU"/>
        </w:rPr>
        <w:t>[</w:t>
      </w:r>
      <w:r w:rsidR="00C623D4" w:rsidRPr="00C623D4">
        <w:rPr>
          <w:bCs/>
          <w:sz w:val="24"/>
          <w:szCs w:val="24"/>
          <w:highlight w:val="yellow"/>
          <w:lang w:val="ru-RU"/>
        </w:rPr>
        <w:t>НАИМЕНОВАНИЕ</w:t>
      </w:r>
      <w:r w:rsidR="00C623D4" w:rsidRPr="00C623D4">
        <w:rPr>
          <w:bCs/>
          <w:sz w:val="24"/>
          <w:szCs w:val="24"/>
          <w:lang w:val="ru-RU"/>
        </w:rPr>
        <w:t>]</w:t>
      </w:r>
      <w:r>
        <w:rPr>
          <w:bCs/>
          <w:sz w:val="24"/>
          <w:szCs w:val="24"/>
          <w:lang w:val="ru-RU"/>
        </w:rPr>
        <w:t>»</w:t>
      </w:r>
      <w:r w:rsidR="003829B7" w:rsidRPr="003829B7">
        <w:rPr>
          <w:bCs/>
          <w:sz w:val="24"/>
          <w:szCs w:val="24"/>
          <w:lang w:val="ru-RU"/>
        </w:rPr>
        <w:t xml:space="preserve"> </w:t>
      </w:r>
    </w:p>
    <w:p w14:paraId="32EF2E7F" w14:textId="77777777" w:rsidR="00832803" w:rsidRDefault="00832803">
      <w:pPr>
        <w:pStyle w:val="bodycondstrongcentred"/>
        <w:widowControl w:val="0"/>
        <w:spacing w:after="120"/>
        <w:rPr>
          <w:caps/>
          <w:lang w:val="ru-RU"/>
        </w:rPr>
      </w:pPr>
    </w:p>
    <w:p w14:paraId="55E84C3B" w14:textId="77777777" w:rsidR="00C861B7" w:rsidRDefault="00C861B7">
      <w:pPr>
        <w:pStyle w:val="bodycondstrongcentred"/>
        <w:widowControl w:val="0"/>
        <w:spacing w:after="120"/>
        <w:rPr>
          <w:lang w:val="ru-RU"/>
        </w:rPr>
      </w:pPr>
      <w:bookmarkStart w:id="1" w:name="_DV_M2"/>
      <w:bookmarkStart w:id="2" w:name="_DV_M3"/>
      <w:bookmarkEnd w:id="0"/>
    </w:p>
    <w:bookmarkEnd w:id="1"/>
    <w:bookmarkEnd w:id="2"/>
    <w:tbl>
      <w:tblPr>
        <w:tblW w:w="0" w:type="auto"/>
        <w:tblLayout w:type="fixed"/>
        <w:tblLook w:val="0000" w:firstRow="0" w:lastRow="0" w:firstColumn="0" w:lastColumn="0" w:noHBand="0" w:noVBand="0"/>
      </w:tblPr>
      <w:tblGrid>
        <w:gridCol w:w="2538"/>
        <w:gridCol w:w="4306"/>
        <w:gridCol w:w="2396"/>
      </w:tblGrid>
      <w:tr w:rsidR="00C861B7" w:rsidRPr="00C623D4" w14:paraId="11B02116" w14:textId="77777777">
        <w:tc>
          <w:tcPr>
            <w:tcW w:w="2538" w:type="dxa"/>
          </w:tcPr>
          <w:p w14:paraId="4BC16613" w14:textId="77777777" w:rsidR="00C861B7" w:rsidRDefault="00C861B7">
            <w:pPr>
              <w:widowControl w:val="0"/>
              <w:tabs>
                <w:tab w:val="left" w:pos="-720"/>
              </w:tabs>
              <w:spacing w:after="120"/>
              <w:rPr>
                <w:spacing w:val="-3"/>
                <w:szCs w:val="22"/>
                <w:lang w:val="ru-RU"/>
              </w:rPr>
            </w:pPr>
          </w:p>
        </w:tc>
        <w:tc>
          <w:tcPr>
            <w:tcW w:w="4306" w:type="dxa"/>
          </w:tcPr>
          <w:p w14:paraId="5575BD4B" w14:textId="77777777" w:rsidR="00C861B7" w:rsidRDefault="00C861B7">
            <w:pPr>
              <w:widowControl w:val="0"/>
              <w:tabs>
                <w:tab w:val="left" w:pos="-720"/>
              </w:tabs>
              <w:spacing w:after="120"/>
              <w:jc w:val="center"/>
              <w:rPr>
                <w:b/>
                <w:spacing w:val="-3"/>
                <w:szCs w:val="22"/>
                <w:lang w:val="ru-RU"/>
              </w:rPr>
            </w:pPr>
          </w:p>
        </w:tc>
        <w:tc>
          <w:tcPr>
            <w:tcW w:w="2396" w:type="dxa"/>
          </w:tcPr>
          <w:p w14:paraId="20EBD0A6" w14:textId="77777777" w:rsidR="00C861B7" w:rsidRDefault="00C861B7">
            <w:pPr>
              <w:widowControl w:val="0"/>
              <w:tabs>
                <w:tab w:val="left" w:pos="-720"/>
              </w:tabs>
              <w:spacing w:after="120"/>
              <w:rPr>
                <w:spacing w:val="-3"/>
                <w:szCs w:val="22"/>
                <w:lang w:val="ru-RU"/>
              </w:rPr>
            </w:pPr>
          </w:p>
        </w:tc>
      </w:tr>
    </w:tbl>
    <w:p w14:paraId="467ECFAD" w14:textId="77777777" w:rsidR="00C861B7" w:rsidRDefault="00C861B7">
      <w:pPr>
        <w:widowControl w:val="0"/>
        <w:spacing w:after="240"/>
        <w:rPr>
          <w:szCs w:val="22"/>
          <w:lang w:val="ru-RU"/>
        </w:rPr>
      </w:pPr>
    </w:p>
    <w:p w14:paraId="22E7F35E" w14:textId="40DA98FB" w:rsidR="004C5077" w:rsidRDefault="004C5077">
      <w:pPr>
        <w:rPr>
          <w:szCs w:val="22"/>
          <w:lang w:val="ru-RU"/>
        </w:rPr>
      </w:pPr>
      <w:r>
        <w:rPr>
          <w:szCs w:val="22"/>
          <w:lang w:val="ru-RU"/>
        </w:rPr>
        <w:br w:type="page"/>
      </w:r>
    </w:p>
    <w:p w14:paraId="31AEE735" w14:textId="77777777" w:rsidR="00C861B7" w:rsidRDefault="001E79FF" w:rsidP="004C5077">
      <w:pPr>
        <w:pStyle w:val="bodystrongcentred"/>
        <w:widowControl w:val="0"/>
        <w:spacing w:after="240"/>
        <w:rPr>
          <w:lang w:val="ru-RU"/>
        </w:rPr>
      </w:pPr>
      <w:r>
        <w:rPr>
          <w:lang w:val="ru-RU"/>
        </w:rPr>
        <w:lastRenderedPageBreak/>
        <w:t>ОГЛАВЛЕНИЕ</w:t>
      </w:r>
    </w:p>
    <w:p w14:paraId="671B27ED" w14:textId="397929C4" w:rsidR="006F2D50" w:rsidRDefault="008E1D5C">
      <w:pPr>
        <w:pStyle w:val="12"/>
        <w:rPr>
          <w:rFonts w:asciiTheme="minorHAnsi" w:eastAsiaTheme="minorEastAsia" w:hAnsiTheme="minorHAnsi" w:cstheme="minorBidi"/>
          <w:caps w:val="0"/>
          <w:noProof/>
          <w:szCs w:val="22"/>
          <w:lang w:val="ru-RU" w:eastAsia="ru-RU"/>
        </w:rPr>
      </w:pPr>
      <w:r>
        <w:rPr>
          <w:caps w:val="0"/>
          <w:szCs w:val="22"/>
          <w:lang w:val="ru-RU"/>
        </w:rPr>
        <w:fldChar w:fldCharType="begin"/>
      </w:r>
      <w:r>
        <w:rPr>
          <w:caps w:val="0"/>
          <w:szCs w:val="22"/>
          <w:lang w:val="ru-RU"/>
        </w:rPr>
        <w:instrText xml:space="preserve"> TOC \o "1-1" \h \z \u </w:instrText>
      </w:r>
      <w:r>
        <w:rPr>
          <w:caps w:val="0"/>
          <w:szCs w:val="22"/>
          <w:lang w:val="ru-RU"/>
        </w:rPr>
        <w:fldChar w:fldCharType="separate"/>
      </w:r>
      <w:hyperlink w:anchor="_Toc121859031" w:history="1">
        <w:r w:rsidR="006F2D50" w:rsidRPr="001C740D">
          <w:rPr>
            <w:rStyle w:val="affc"/>
            <w:noProof/>
          </w:rPr>
          <w:t>1.</w:t>
        </w:r>
        <w:r w:rsidR="006F2D50">
          <w:rPr>
            <w:rFonts w:asciiTheme="minorHAnsi" w:eastAsiaTheme="minorEastAsia" w:hAnsiTheme="minorHAnsi" w:cstheme="minorBidi"/>
            <w:caps w:val="0"/>
            <w:noProof/>
            <w:szCs w:val="22"/>
            <w:lang w:val="ru-RU" w:eastAsia="ru-RU"/>
          </w:rPr>
          <w:tab/>
        </w:r>
        <w:r w:rsidR="006F2D50" w:rsidRPr="001C740D">
          <w:rPr>
            <w:rStyle w:val="affc"/>
            <w:noProof/>
          </w:rPr>
          <w:t>ОПРЕДЕЛЕНИЕ ТЕРМИНОВ И ТОЛКОВАНИЕ ДОГОВОРА</w:t>
        </w:r>
        <w:r w:rsidR="006F2D50">
          <w:rPr>
            <w:noProof/>
            <w:webHidden/>
          </w:rPr>
          <w:tab/>
        </w:r>
        <w:r w:rsidR="006F2D50">
          <w:rPr>
            <w:noProof/>
            <w:webHidden/>
          </w:rPr>
          <w:fldChar w:fldCharType="begin"/>
        </w:r>
        <w:r w:rsidR="006F2D50">
          <w:rPr>
            <w:noProof/>
            <w:webHidden/>
          </w:rPr>
          <w:instrText xml:space="preserve"> PAGEREF _Toc121859031 \h </w:instrText>
        </w:r>
        <w:r w:rsidR="006F2D50">
          <w:rPr>
            <w:noProof/>
            <w:webHidden/>
          </w:rPr>
        </w:r>
        <w:r w:rsidR="006F2D50">
          <w:rPr>
            <w:noProof/>
            <w:webHidden/>
          </w:rPr>
          <w:fldChar w:fldCharType="separate"/>
        </w:r>
        <w:r w:rsidR="006F2D50">
          <w:rPr>
            <w:noProof/>
            <w:webHidden/>
          </w:rPr>
          <w:t>3</w:t>
        </w:r>
        <w:r w:rsidR="006F2D50">
          <w:rPr>
            <w:noProof/>
            <w:webHidden/>
          </w:rPr>
          <w:fldChar w:fldCharType="end"/>
        </w:r>
      </w:hyperlink>
    </w:p>
    <w:p w14:paraId="17D79441" w14:textId="5A7CADC6" w:rsidR="006F2D50" w:rsidRDefault="006F2D50">
      <w:pPr>
        <w:pStyle w:val="12"/>
        <w:rPr>
          <w:rFonts w:asciiTheme="minorHAnsi" w:eastAsiaTheme="minorEastAsia" w:hAnsiTheme="minorHAnsi" w:cstheme="minorBidi"/>
          <w:caps w:val="0"/>
          <w:noProof/>
          <w:szCs w:val="22"/>
          <w:lang w:val="ru-RU" w:eastAsia="ru-RU"/>
        </w:rPr>
      </w:pPr>
      <w:hyperlink w:anchor="_Toc121859032" w:history="1">
        <w:r w:rsidRPr="001C740D">
          <w:rPr>
            <w:rStyle w:val="affc"/>
            <w:noProof/>
            <w:lang w:val="ru-RU"/>
          </w:rPr>
          <w:t>2.</w:t>
        </w:r>
        <w:r>
          <w:rPr>
            <w:rFonts w:asciiTheme="minorHAnsi" w:eastAsiaTheme="minorEastAsia" w:hAnsiTheme="minorHAnsi" w:cstheme="minorBidi"/>
            <w:caps w:val="0"/>
            <w:noProof/>
            <w:szCs w:val="22"/>
            <w:lang w:val="ru-RU" w:eastAsia="ru-RU"/>
          </w:rPr>
          <w:tab/>
        </w:r>
        <w:r w:rsidRPr="001C740D">
          <w:rPr>
            <w:rStyle w:val="affc"/>
            <w:noProof/>
            <w:lang w:val="ru-RU"/>
          </w:rPr>
          <w:t>ПРЕДМЕТ ДОГОВОРА</w:t>
        </w:r>
        <w:r>
          <w:rPr>
            <w:noProof/>
            <w:webHidden/>
          </w:rPr>
          <w:tab/>
        </w:r>
        <w:r>
          <w:rPr>
            <w:noProof/>
            <w:webHidden/>
          </w:rPr>
          <w:fldChar w:fldCharType="begin"/>
        </w:r>
        <w:r>
          <w:rPr>
            <w:noProof/>
            <w:webHidden/>
          </w:rPr>
          <w:instrText xml:space="preserve"> PAGEREF _Toc121859032 \h </w:instrText>
        </w:r>
        <w:r>
          <w:rPr>
            <w:noProof/>
            <w:webHidden/>
          </w:rPr>
        </w:r>
        <w:r>
          <w:rPr>
            <w:noProof/>
            <w:webHidden/>
          </w:rPr>
          <w:fldChar w:fldCharType="separate"/>
        </w:r>
        <w:r>
          <w:rPr>
            <w:noProof/>
            <w:webHidden/>
          </w:rPr>
          <w:t>6</w:t>
        </w:r>
        <w:r>
          <w:rPr>
            <w:noProof/>
            <w:webHidden/>
          </w:rPr>
          <w:fldChar w:fldCharType="end"/>
        </w:r>
      </w:hyperlink>
    </w:p>
    <w:p w14:paraId="445F3D55" w14:textId="547DA8DF" w:rsidR="006F2D50" w:rsidRDefault="006F2D50">
      <w:pPr>
        <w:pStyle w:val="12"/>
        <w:rPr>
          <w:rFonts w:asciiTheme="minorHAnsi" w:eastAsiaTheme="minorEastAsia" w:hAnsiTheme="minorHAnsi" w:cstheme="minorBidi"/>
          <w:caps w:val="0"/>
          <w:noProof/>
          <w:szCs w:val="22"/>
          <w:lang w:val="ru-RU" w:eastAsia="ru-RU"/>
        </w:rPr>
      </w:pPr>
      <w:hyperlink w:anchor="_Toc121859033" w:history="1">
        <w:r w:rsidRPr="001C740D">
          <w:rPr>
            <w:rStyle w:val="affc"/>
            <w:noProof/>
            <w:lang w:val="ru-RU"/>
          </w:rPr>
          <w:t>3.</w:t>
        </w:r>
        <w:r>
          <w:rPr>
            <w:rFonts w:asciiTheme="minorHAnsi" w:eastAsiaTheme="minorEastAsia" w:hAnsiTheme="minorHAnsi" w:cstheme="minorBidi"/>
            <w:caps w:val="0"/>
            <w:noProof/>
            <w:szCs w:val="22"/>
            <w:lang w:val="ru-RU" w:eastAsia="ru-RU"/>
          </w:rPr>
          <w:tab/>
        </w:r>
        <w:r w:rsidRPr="001C740D">
          <w:rPr>
            <w:rStyle w:val="affc"/>
            <w:noProof/>
            <w:lang w:val="ru-RU"/>
          </w:rPr>
          <w:t>цена И ПОРЯДОК РАСЧЕТОВ СТОРОН</w:t>
        </w:r>
        <w:r>
          <w:rPr>
            <w:noProof/>
            <w:webHidden/>
          </w:rPr>
          <w:tab/>
        </w:r>
        <w:r>
          <w:rPr>
            <w:noProof/>
            <w:webHidden/>
          </w:rPr>
          <w:fldChar w:fldCharType="begin"/>
        </w:r>
        <w:r>
          <w:rPr>
            <w:noProof/>
            <w:webHidden/>
          </w:rPr>
          <w:instrText xml:space="preserve"> PAGEREF _Toc121859033 \h </w:instrText>
        </w:r>
        <w:r>
          <w:rPr>
            <w:noProof/>
            <w:webHidden/>
          </w:rPr>
        </w:r>
        <w:r>
          <w:rPr>
            <w:noProof/>
            <w:webHidden/>
          </w:rPr>
          <w:fldChar w:fldCharType="separate"/>
        </w:r>
        <w:r>
          <w:rPr>
            <w:noProof/>
            <w:webHidden/>
          </w:rPr>
          <w:t>6</w:t>
        </w:r>
        <w:r>
          <w:rPr>
            <w:noProof/>
            <w:webHidden/>
          </w:rPr>
          <w:fldChar w:fldCharType="end"/>
        </w:r>
      </w:hyperlink>
    </w:p>
    <w:p w14:paraId="14C0B6CE" w14:textId="1ECB8DE3" w:rsidR="006F2D50" w:rsidRDefault="006F2D50">
      <w:pPr>
        <w:pStyle w:val="12"/>
        <w:rPr>
          <w:rFonts w:asciiTheme="minorHAnsi" w:eastAsiaTheme="minorEastAsia" w:hAnsiTheme="minorHAnsi" w:cstheme="minorBidi"/>
          <w:caps w:val="0"/>
          <w:noProof/>
          <w:szCs w:val="22"/>
          <w:lang w:val="ru-RU" w:eastAsia="ru-RU"/>
        </w:rPr>
      </w:pPr>
      <w:hyperlink w:anchor="_Toc121859034" w:history="1">
        <w:r w:rsidRPr="001C740D">
          <w:rPr>
            <w:rStyle w:val="affc"/>
            <w:noProof/>
            <w:lang w:val="ru-RU"/>
          </w:rPr>
          <w:t>4.</w:t>
        </w:r>
        <w:r>
          <w:rPr>
            <w:rFonts w:asciiTheme="minorHAnsi" w:eastAsiaTheme="minorEastAsia" w:hAnsiTheme="minorHAnsi" w:cstheme="minorBidi"/>
            <w:caps w:val="0"/>
            <w:noProof/>
            <w:szCs w:val="22"/>
            <w:lang w:val="ru-RU" w:eastAsia="ru-RU"/>
          </w:rPr>
          <w:tab/>
        </w:r>
        <w:r w:rsidRPr="001C740D">
          <w:rPr>
            <w:rStyle w:val="affc"/>
            <w:noProof/>
            <w:lang w:val="ru-RU"/>
          </w:rPr>
          <w:t>переход прав на долю</w:t>
        </w:r>
        <w:r>
          <w:rPr>
            <w:noProof/>
            <w:webHidden/>
          </w:rPr>
          <w:tab/>
        </w:r>
        <w:r>
          <w:rPr>
            <w:noProof/>
            <w:webHidden/>
          </w:rPr>
          <w:fldChar w:fldCharType="begin"/>
        </w:r>
        <w:r>
          <w:rPr>
            <w:noProof/>
            <w:webHidden/>
          </w:rPr>
          <w:instrText xml:space="preserve"> PAGEREF _Toc121859034 \h </w:instrText>
        </w:r>
        <w:r>
          <w:rPr>
            <w:noProof/>
            <w:webHidden/>
          </w:rPr>
        </w:r>
        <w:r>
          <w:rPr>
            <w:noProof/>
            <w:webHidden/>
          </w:rPr>
          <w:fldChar w:fldCharType="separate"/>
        </w:r>
        <w:r>
          <w:rPr>
            <w:noProof/>
            <w:webHidden/>
          </w:rPr>
          <w:t>7</w:t>
        </w:r>
        <w:r>
          <w:rPr>
            <w:noProof/>
            <w:webHidden/>
          </w:rPr>
          <w:fldChar w:fldCharType="end"/>
        </w:r>
      </w:hyperlink>
    </w:p>
    <w:p w14:paraId="4031B6E8" w14:textId="07E12147" w:rsidR="006F2D50" w:rsidRDefault="006F2D50">
      <w:pPr>
        <w:pStyle w:val="12"/>
        <w:rPr>
          <w:rFonts w:asciiTheme="minorHAnsi" w:eastAsiaTheme="minorEastAsia" w:hAnsiTheme="minorHAnsi" w:cstheme="minorBidi"/>
          <w:caps w:val="0"/>
          <w:noProof/>
          <w:szCs w:val="22"/>
          <w:lang w:val="ru-RU" w:eastAsia="ru-RU"/>
        </w:rPr>
      </w:pPr>
      <w:hyperlink w:anchor="_Toc121859035" w:history="1">
        <w:r w:rsidRPr="001C740D">
          <w:rPr>
            <w:rStyle w:val="affc"/>
            <w:noProof/>
            <w:lang w:val="ru-RU"/>
          </w:rPr>
          <w:t>5.</w:t>
        </w:r>
        <w:r>
          <w:rPr>
            <w:rFonts w:asciiTheme="minorHAnsi" w:eastAsiaTheme="minorEastAsia" w:hAnsiTheme="minorHAnsi" w:cstheme="minorBidi"/>
            <w:caps w:val="0"/>
            <w:noProof/>
            <w:szCs w:val="22"/>
            <w:lang w:val="ru-RU" w:eastAsia="ru-RU"/>
          </w:rPr>
          <w:tab/>
        </w:r>
        <w:r w:rsidRPr="001C740D">
          <w:rPr>
            <w:rStyle w:val="affc"/>
            <w:noProof/>
            <w:lang w:val="ru-RU"/>
          </w:rPr>
          <w:t>ЗАВЕРЕНИЯ ПРОДАВЦА</w:t>
        </w:r>
        <w:r>
          <w:rPr>
            <w:noProof/>
            <w:webHidden/>
          </w:rPr>
          <w:tab/>
        </w:r>
        <w:r>
          <w:rPr>
            <w:noProof/>
            <w:webHidden/>
          </w:rPr>
          <w:fldChar w:fldCharType="begin"/>
        </w:r>
        <w:r>
          <w:rPr>
            <w:noProof/>
            <w:webHidden/>
          </w:rPr>
          <w:instrText xml:space="preserve"> PAGEREF _Toc121859035 \h </w:instrText>
        </w:r>
        <w:r>
          <w:rPr>
            <w:noProof/>
            <w:webHidden/>
          </w:rPr>
        </w:r>
        <w:r>
          <w:rPr>
            <w:noProof/>
            <w:webHidden/>
          </w:rPr>
          <w:fldChar w:fldCharType="separate"/>
        </w:r>
        <w:r>
          <w:rPr>
            <w:noProof/>
            <w:webHidden/>
          </w:rPr>
          <w:t>7</w:t>
        </w:r>
        <w:r>
          <w:rPr>
            <w:noProof/>
            <w:webHidden/>
          </w:rPr>
          <w:fldChar w:fldCharType="end"/>
        </w:r>
      </w:hyperlink>
    </w:p>
    <w:p w14:paraId="4E42B35A" w14:textId="575C2247" w:rsidR="006F2D50" w:rsidRDefault="006F2D50">
      <w:pPr>
        <w:pStyle w:val="12"/>
        <w:rPr>
          <w:rFonts w:asciiTheme="minorHAnsi" w:eastAsiaTheme="minorEastAsia" w:hAnsiTheme="minorHAnsi" w:cstheme="minorBidi"/>
          <w:caps w:val="0"/>
          <w:noProof/>
          <w:szCs w:val="22"/>
          <w:lang w:val="ru-RU" w:eastAsia="ru-RU"/>
        </w:rPr>
      </w:pPr>
      <w:hyperlink w:anchor="_Toc121859036" w:history="1">
        <w:r w:rsidRPr="001C740D">
          <w:rPr>
            <w:rStyle w:val="affc"/>
            <w:noProof/>
            <w:lang w:val="ru-RU"/>
          </w:rPr>
          <w:t>6.</w:t>
        </w:r>
        <w:r>
          <w:rPr>
            <w:rFonts w:asciiTheme="minorHAnsi" w:eastAsiaTheme="minorEastAsia" w:hAnsiTheme="minorHAnsi" w:cstheme="minorBidi"/>
            <w:caps w:val="0"/>
            <w:noProof/>
            <w:szCs w:val="22"/>
            <w:lang w:val="ru-RU" w:eastAsia="ru-RU"/>
          </w:rPr>
          <w:tab/>
        </w:r>
        <w:r w:rsidRPr="001C740D">
          <w:rPr>
            <w:rStyle w:val="affc"/>
            <w:noProof/>
            <w:lang w:val="ru-RU"/>
          </w:rPr>
          <w:t>ЗАВЕРЕНИЯ Покупателя</w:t>
        </w:r>
        <w:r>
          <w:rPr>
            <w:noProof/>
            <w:webHidden/>
          </w:rPr>
          <w:tab/>
        </w:r>
        <w:r>
          <w:rPr>
            <w:noProof/>
            <w:webHidden/>
          </w:rPr>
          <w:fldChar w:fldCharType="begin"/>
        </w:r>
        <w:r>
          <w:rPr>
            <w:noProof/>
            <w:webHidden/>
          </w:rPr>
          <w:instrText xml:space="preserve"> PAGEREF _Toc121859036 \h </w:instrText>
        </w:r>
        <w:r>
          <w:rPr>
            <w:noProof/>
            <w:webHidden/>
          </w:rPr>
        </w:r>
        <w:r>
          <w:rPr>
            <w:noProof/>
            <w:webHidden/>
          </w:rPr>
          <w:fldChar w:fldCharType="separate"/>
        </w:r>
        <w:r>
          <w:rPr>
            <w:noProof/>
            <w:webHidden/>
          </w:rPr>
          <w:t>8</w:t>
        </w:r>
        <w:r>
          <w:rPr>
            <w:noProof/>
            <w:webHidden/>
          </w:rPr>
          <w:fldChar w:fldCharType="end"/>
        </w:r>
      </w:hyperlink>
    </w:p>
    <w:p w14:paraId="6FE77210" w14:textId="6EDA4B31" w:rsidR="006F2D50" w:rsidRDefault="006F2D50">
      <w:pPr>
        <w:pStyle w:val="12"/>
        <w:rPr>
          <w:rFonts w:asciiTheme="minorHAnsi" w:eastAsiaTheme="minorEastAsia" w:hAnsiTheme="minorHAnsi" w:cstheme="minorBidi"/>
          <w:caps w:val="0"/>
          <w:noProof/>
          <w:szCs w:val="22"/>
          <w:lang w:val="ru-RU" w:eastAsia="ru-RU"/>
        </w:rPr>
      </w:pPr>
      <w:hyperlink w:anchor="_Toc121859037" w:history="1">
        <w:r w:rsidRPr="001C740D">
          <w:rPr>
            <w:rStyle w:val="affc"/>
            <w:noProof/>
            <w:lang w:val="ru-RU"/>
          </w:rPr>
          <w:t>7.</w:t>
        </w:r>
        <w:r>
          <w:rPr>
            <w:rFonts w:asciiTheme="minorHAnsi" w:eastAsiaTheme="minorEastAsia" w:hAnsiTheme="minorHAnsi" w:cstheme="minorBidi"/>
            <w:caps w:val="0"/>
            <w:noProof/>
            <w:szCs w:val="22"/>
            <w:lang w:val="ru-RU" w:eastAsia="ru-RU"/>
          </w:rPr>
          <w:tab/>
        </w:r>
        <w:r w:rsidRPr="001C740D">
          <w:rPr>
            <w:rStyle w:val="affc"/>
            <w:noProof/>
            <w:lang w:val="ru-RU"/>
          </w:rPr>
          <w:t>ОТВЕТСТВЕННОСТЬ СТОРОН</w:t>
        </w:r>
        <w:r>
          <w:rPr>
            <w:noProof/>
            <w:webHidden/>
          </w:rPr>
          <w:tab/>
        </w:r>
        <w:r>
          <w:rPr>
            <w:noProof/>
            <w:webHidden/>
          </w:rPr>
          <w:fldChar w:fldCharType="begin"/>
        </w:r>
        <w:r>
          <w:rPr>
            <w:noProof/>
            <w:webHidden/>
          </w:rPr>
          <w:instrText xml:space="preserve"> PAGEREF _Toc121859037 \h </w:instrText>
        </w:r>
        <w:r>
          <w:rPr>
            <w:noProof/>
            <w:webHidden/>
          </w:rPr>
        </w:r>
        <w:r>
          <w:rPr>
            <w:noProof/>
            <w:webHidden/>
          </w:rPr>
          <w:fldChar w:fldCharType="separate"/>
        </w:r>
        <w:r>
          <w:rPr>
            <w:noProof/>
            <w:webHidden/>
          </w:rPr>
          <w:t>9</w:t>
        </w:r>
        <w:r>
          <w:rPr>
            <w:noProof/>
            <w:webHidden/>
          </w:rPr>
          <w:fldChar w:fldCharType="end"/>
        </w:r>
      </w:hyperlink>
    </w:p>
    <w:p w14:paraId="1D0FBF02" w14:textId="6FBAEB38" w:rsidR="006F2D50" w:rsidRDefault="006F2D50">
      <w:pPr>
        <w:pStyle w:val="12"/>
        <w:rPr>
          <w:rFonts w:asciiTheme="minorHAnsi" w:eastAsiaTheme="minorEastAsia" w:hAnsiTheme="minorHAnsi" w:cstheme="minorBidi"/>
          <w:caps w:val="0"/>
          <w:noProof/>
          <w:szCs w:val="22"/>
          <w:lang w:val="ru-RU" w:eastAsia="ru-RU"/>
        </w:rPr>
      </w:pPr>
      <w:hyperlink w:anchor="_Toc121859038" w:history="1">
        <w:r w:rsidRPr="001C740D">
          <w:rPr>
            <w:rStyle w:val="affc"/>
            <w:noProof/>
            <w:lang w:val="ru-RU"/>
          </w:rPr>
          <w:t>8.</w:t>
        </w:r>
        <w:r>
          <w:rPr>
            <w:rFonts w:asciiTheme="minorHAnsi" w:eastAsiaTheme="minorEastAsia" w:hAnsiTheme="minorHAnsi" w:cstheme="minorBidi"/>
            <w:caps w:val="0"/>
            <w:noProof/>
            <w:szCs w:val="22"/>
            <w:lang w:val="ru-RU" w:eastAsia="ru-RU"/>
          </w:rPr>
          <w:tab/>
        </w:r>
        <w:r w:rsidRPr="001C740D">
          <w:rPr>
            <w:rStyle w:val="affc"/>
            <w:noProof/>
            <w:lang w:val="ru-RU"/>
          </w:rPr>
          <w:t>ПРАВОПРЕЕМНИКИ И УСТУПКА</w:t>
        </w:r>
        <w:r>
          <w:rPr>
            <w:noProof/>
            <w:webHidden/>
          </w:rPr>
          <w:tab/>
        </w:r>
        <w:r>
          <w:rPr>
            <w:noProof/>
            <w:webHidden/>
          </w:rPr>
          <w:fldChar w:fldCharType="begin"/>
        </w:r>
        <w:r>
          <w:rPr>
            <w:noProof/>
            <w:webHidden/>
          </w:rPr>
          <w:instrText xml:space="preserve"> PAGEREF _Toc121859038 \h </w:instrText>
        </w:r>
        <w:r>
          <w:rPr>
            <w:noProof/>
            <w:webHidden/>
          </w:rPr>
        </w:r>
        <w:r>
          <w:rPr>
            <w:noProof/>
            <w:webHidden/>
          </w:rPr>
          <w:fldChar w:fldCharType="separate"/>
        </w:r>
        <w:r>
          <w:rPr>
            <w:noProof/>
            <w:webHidden/>
          </w:rPr>
          <w:t>9</w:t>
        </w:r>
        <w:r>
          <w:rPr>
            <w:noProof/>
            <w:webHidden/>
          </w:rPr>
          <w:fldChar w:fldCharType="end"/>
        </w:r>
      </w:hyperlink>
    </w:p>
    <w:p w14:paraId="001F787C" w14:textId="1300AC94" w:rsidR="006F2D50" w:rsidRDefault="006F2D50">
      <w:pPr>
        <w:pStyle w:val="12"/>
        <w:rPr>
          <w:rFonts w:asciiTheme="minorHAnsi" w:eastAsiaTheme="minorEastAsia" w:hAnsiTheme="minorHAnsi" w:cstheme="minorBidi"/>
          <w:caps w:val="0"/>
          <w:noProof/>
          <w:szCs w:val="22"/>
          <w:lang w:val="ru-RU" w:eastAsia="ru-RU"/>
        </w:rPr>
      </w:pPr>
      <w:hyperlink w:anchor="_Toc121859039" w:history="1">
        <w:r w:rsidRPr="001C740D">
          <w:rPr>
            <w:rStyle w:val="affc"/>
            <w:noProof/>
            <w:lang w:val="ru-RU"/>
          </w:rPr>
          <w:t>9.</w:t>
        </w:r>
        <w:r>
          <w:rPr>
            <w:rFonts w:asciiTheme="minorHAnsi" w:eastAsiaTheme="minorEastAsia" w:hAnsiTheme="minorHAnsi" w:cstheme="minorBidi"/>
            <w:caps w:val="0"/>
            <w:noProof/>
            <w:szCs w:val="22"/>
            <w:lang w:val="ru-RU" w:eastAsia="ru-RU"/>
          </w:rPr>
          <w:tab/>
        </w:r>
        <w:r w:rsidRPr="001C740D">
          <w:rPr>
            <w:rStyle w:val="affc"/>
            <w:noProof/>
            <w:lang w:val="ru-RU"/>
          </w:rPr>
          <w:t>РАЗРЕШЕНИЕ СПОРОВ</w:t>
        </w:r>
        <w:r>
          <w:rPr>
            <w:noProof/>
            <w:webHidden/>
          </w:rPr>
          <w:tab/>
        </w:r>
        <w:r>
          <w:rPr>
            <w:noProof/>
            <w:webHidden/>
          </w:rPr>
          <w:fldChar w:fldCharType="begin"/>
        </w:r>
        <w:r>
          <w:rPr>
            <w:noProof/>
            <w:webHidden/>
          </w:rPr>
          <w:instrText xml:space="preserve"> PAGEREF _Toc121859039 \h </w:instrText>
        </w:r>
        <w:r>
          <w:rPr>
            <w:noProof/>
            <w:webHidden/>
          </w:rPr>
        </w:r>
        <w:r>
          <w:rPr>
            <w:noProof/>
            <w:webHidden/>
          </w:rPr>
          <w:fldChar w:fldCharType="separate"/>
        </w:r>
        <w:r>
          <w:rPr>
            <w:noProof/>
            <w:webHidden/>
          </w:rPr>
          <w:t>10</w:t>
        </w:r>
        <w:r>
          <w:rPr>
            <w:noProof/>
            <w:webHidden/>
          </w:rPr>
          <w:fldChar w:fldCharType="end"/>
        </w:r>
      </w:hyperlink>
    </w:p>
    <w:p w14:paraId="525DEED5" w14:textId="31A14192" w:rsidR="006F2D50" w:rsidRDefault="006F2D50">
      <w:pPr>
        <w:pStyle w:val="12"/>
        <w:rPr>
          <w:rFonts w:asciiTheme="minorHAnsi" w:eastAsiaTheme="minorEastAsia" w:hAnsiTheme="minorHAnsi" w:cstheme="minorBidi"/>
          <w:caps w:val="0"/>
          <w:noProof/>
          <w:szCs w:val="22"/>
          <w:lang w:val="ru-RU" w:eastAsia="ru-RU"/>
        </w:rPr>
      </w:pPr>
      <w:hyperlink w:anchor="_Toc121859040" w:history="1">
        <w:r w:rsidRPr="001C740D">
          <w:rPr>
            <w:rStyle w:val="affc"/>
            <w:noProof/>
            <w:lang w:val="ru-RU"/>
          </w:rPr>
          <w:t>10.</w:t>
        </w:r>
        <w:r>
          <w:rPr>
            <w:rFonts w:asciiTheme="minorHAnsi" w:eastAsiaTheme="minorEastAsia" w:hAnsiTheme="minorHAnsi" w:cstheme="minorBidi"/>
            <w:caps w:val="0"/>
            <w:noProof/>
            <w:szCs w:val="22"/>
            <w:lang w:val="ru-RU" w:eastAsia="ru-RU"/>
          </w:rPr>
          <w:tab/>
        </w:r>
        <w:r w:rsidRPr="001C740D">
          <w:rPr>
            <w:rStyle w:val="affc"/>
            <w:noProof/>
            <w:lang w:val="ru-RU"/>
          </w:rPr>
          <w:t>ВСТУПЛЕНИЕ ДОГОВОРА В СИЛУ и изменение ДОГОВОРА</w:t>
        </w:r>
        <w:r>
          <w:rPr>
            <w:noProof/>
            <w:webHidden/>
          </w:rPr>
          <w:tab/>
        </w:r>
        <w:r>
          <w:rPr>
            <w:noProof/>
            <w:webHidden/>
          </w:rPr>
          <w:fldChar w:fldCharType="begin"/>
        </w:r>
        <w:r>
          <w:rPr>
            <w:noProof/>
            <w:webHidden/>
          </w:rPr>
          <w:instrText xml:space="preserve"> PAGEREF _Toc121859040 \h </w:instrText>
        </w:r>
        <w:r>
          <w:rPr>
            <w:noProof/>
            <w:webHidden/>
          </w:rPr>
        </w:r>
        <w:r>
          <w:rPr>
            <w:noProof/>
            <w:webHidden/>
          </w:rPr>
          <w:fldChar w:fldCharType="separate"/>
        </w:r>
        <w:r>
          <w:rPr>
            <w:noProof/>
            <w:webHidden/>
          </w:rPr>
          <w:t>10</w:t>
        </w:r>
        <w:r>
          <w:rPr>
            <w:noProof/>
            <w:webHidden/>
          </w:rPr>
          <w:fldChar w:fldCharType="end"/>
        </w:r>
      </w:hyperlink>
    </w:p>
    <w:p w14:paraId="78A04DA6" w14:textId="3E9D2990" w:rsidR="006F2D50" w:rsidRDefault="006F2D50">
      <w:pPr>
        <w:pStyle w:val="12"/>
        <w:rPr>
          <w:rFonts w:asciiTheme="minorHAnsi" w:eastAsiaTheme="minorEastAsia" w:hAnsiTheme="minorHAnsi" w:cstheme="minorBidi"/>
          <w:caps w:val="0"/>
          <w:noProof/>
          <w:szCs w:val="22"/>
          <w:lang w:val="ru-RU" w:eastAsia="ru-RU"/>
        </w:rPr>
      </w:pPr>
      <w:hyperlink w:anchor="_Toc121859041" w:history="1">
        <w:r w:rsidRPr="001C740D">
          <w:rPr>
            <w:rStyle w:val="affc"/>
            <w:noProof/>
            <w:lang w:val="ru-RU"/>
          </w:rPr>
          <w:t>11.</w:t>
        </w:r>
        <w:r>
          <w:rPr>
            <w:rFonts w:asciiTheme="minorHAnsi" w:eastAsiaTheme="minorEastAsia" w:hAnsiTheme="minorHAnsi" w:cstheme="minorBidi"/>
            <w:caps w:val="0"/>
            <w:noProof/>
            <w:szCs w:val="22"/>
            <w:lang w:val="ru-RU" w:eastAsia="ru-RU"/>
          </w:rPr>
          <w:tab/>
        </w:r>
        <w:r w:rsidRPr="001C740D">
          <w:rPr>
            <w:rStyle w:val="affc"/>
            <w:noProof/>
            <w:lang w:val="ru-RU"/>
          </w:rPr>
          <w:t>расторжение договора</w:t>
        </w:r>
        <w:r>
          <w:rPr>
            <w:noProof/>
            <w:webHidden/>
          </w:rPr>
          <w:tab/>
        </w:r>
        <w:r>
          <w:rPr>
            <w:noProof/>
            <w:webHidden/>
          </w:rPr>
          <w:fldChar w:fldCharType="begin"/>
        </w:r>
        <w:r>
          <w:rPr>
            <w:noProof/>
            <w:webHidden/>
          </w:rPr>
          <w:instrText xml:space="preserve"> PAGEREF _Toc121859041 \h </w:instrText>
        </w:r>
        <w:r>
          <w:rPr>
            <w:noProof/>
            <w:webHidden/>
          </w:rPr>
        </w:r>
        <w:r>
          <w:rPr>
            <w:noProof/>
            <w:webHidden/>
          </w:rPr>
          <w:fldChar w:fldCharType="separate"/>
        </w:r>
        <w:r>
          <w:rPr>
            <w:noProof/>
            <w:webHidden/>
          </w:rPr>
          <w:t>10</w:t>
        </w:r>
        <w:r>
          <w:rPr>
            <w:noProof/>
            <w:webHidden/>
          </w:rPr>
          <w:fldChar w:fldCharType="end"/>
        </w:r>
      </w:hyperlink>
    </w:p>
    <w:p w14:paraId="38CFD397" w14:textId="2A4CCC99" w:rsidR="006F2D50" w:rsidRDefault="006F2D50">
      <w:pPr>
        <w:pStyle w:val="12"/>
        <w:rPr>
          <w:rFonts w:asciiTheme="minorHAnsi" w:eastAsiaTheme="minorEastAsia" w:hAnsiTheme="minorHAnsi" w:cstheme="minorBidi"/>
          <w:caps w:val="0"/>
          <w:noProof/>
          <w:szCs w:val="22"/>
          <w:lang w:val="ru-RU" w:eastAsia="ru-RU"/>
        </w:rPr>
      </w:pPr>
      <w:hyperlink w:anchor="_Toc121859042" w:history="1">
        <w:r w:rsidRPr="001C740D">
          <w:rPr>
            <w:rStyle w:val="affc"/>
            <w:noProof/>
            <w:lang w:val="ru-RU"/>
          </w:rPr>
          <w:t>12.</w:t>
        </w:r>
        <w:r>
          <w:rPr>
            <w:rFonts w:asciiTheme="minorHAnsi" w:eastAsiaTheme="minorEastAsia" w:hAnsiTheme="minorHAnsi" w:cstheme="minorBidi"/>
            <w:caps w:val="0"/>
            <w:noProof/>
            <w:szCs w:val="22"/>
            <w:lang w:val="ru-RU" w:eastAsia="ru-RU"/>
          </w:rPr>
          <w:tab/>
        </w:r>
        <w:r w:rsidRPr="001C740D">
          <w:rPr>
            <w:rStyle w:val="affc"/>
            <w:noProof/>
            <w:lang w:val="ru-RU"/>
          </w:rPr>
          <w:t>НЕДЕЙСТВИТЕЛЬНОСТЬ ОТДЕЛЬНЫХ ПОЛОЖЕНИЙ</w:t>
        </w:r>
        <w:r>
          <w:rPr>
            <w:noProof/>
            <w:webHidden/>
          </w:rPr>
          <w:tab/>
        </w:r>
        <w:r>
          <w:rPr>
            <w:noProof/>
            <w:webHidden/>
          </w:rPr>
          <w:fldChar w:fldCharType="begin"/>
        </w:r>
        <w:r>
          <w:rPr>
            <w:noProof/>
            <w:webHidden/>
          </w:rPr>
          <w:instrText xml:space="preserve"> PAGEREF _Toc121859042 \h </w:instrText>
        </w:r>
        <w:r>
          <w:rPr>
            <w:noProof/>
            <w:webHidden/>
          </w:rPr>
        </w:r>
        <w:r>
          <w:rPr>
            <w:noProof/>
            <w:webHidden/>
          </w:rPr>
          <w:fldChar w:fldCharType="separate"/>
        </w:r>
        <w:r>
          <w:rPr>
            <w:noProof/>
            <w:webHidden/>
          </w:rPr>
          <w:t>10</w:t>
        </w:r>
        <w:r>
          <w:rPr>
            <w:noProof/>
            <w:webHidden/>
          </w:rPr>
          <w:fldChar w:fldCharType="end"/>
        </w:r>
      </w:hyperlink>
    </w:p>
    <w:p w14:paraId="17F50C1E" w14:textId="1133232C" w:rsidR="006F2D50" w:rsidRDefault="006F2D50">
      <w:pPr>
        <w:pStyle w:val="12"/>
        <w:rPr>
          <w:rFonts w:asciiTheme="minorHAnsi" w:eastAsiaTheme="minorEastAsia" w:hAnsiTheme="minorHAnsi" w:cstheme="minorBidi"/>
          <w:caps w:val="0"/>
          <w:noProof/>
          <w:szCs w:val="22"/>
          <w:lang w:val="ru-RU" w:eastAsia="ru-RU"/>
        </w:rPr>
      </w:pPr>
      <w:hyperlink w:anchor="_Toc121859043" w:history="1">
        <w:r w:rsidRPr="001C740D">
          <w:rPr>
            <w:rStyle w:val="affc"/>
            <w:noProof/>
            <w:lang w:val="ru-RU"/>
          </w:rPr>
          <w:t>13.</w:t>
        </w:r>
        <w:r>
          <w:rPr>
            <w:rFonts w:asciiTheme="minorHAnsi" w:eastAsiaTheme="minorEastAsia" w:hAnsiTheme="minorHAnsi" w:cstheme="minorBidi"/>
            <w:caps w:val="0"/>
            <w:noProof/>
            <w:szCs w:val="22"/>
            <w:lang w:val="ru-RU" w:eastAsia="ru-RU"/>
          </w:rPr>
          <w:tab/>
        </w:r>
        <w:r w:rsidRPr="001C740D">
          <w:rPr>
            <w:rStyle w:val="affc"/>
            <w:noProof/>
            <w:lang w:val="ru-RU"/>
          </w:rPr>
          <w:t>УВЕДОМЛЕНИЯ</w:t>
        </w:r>
        <w:r>
          <w:rPr>
            <w:noProof/>
            <w:webHidden/>
          </w:rPr>
          <w:tab/>
        </w:r>
        <w:r>
          <w:rPr>
            <w:noProof/>
            <w:webHidden/>
          </w:rPr>
          <w:fldChar w:fldCharType="begin"/>
        </w:r>
        <w:r>
          <w:rPr>
            <w:noProof/>
            <w:webHidden/>
          </w:rPr>
          <w:instrText xml:space="preserve"> PAGEREF _Toc121859043 \h </w:instrText>
        </w:r>
        <w:r>
          <w:rPr>
            <w:noProof/>
            <w:webHidden/>
          </w:rPr>
        </w:r>
        <w:r>
          <w:rPr>
            <w:noProof/>
            <w:webHidden/>
          </w:rPr>
          <w:fldChar w:fldCharType="separate"/>
        </w:r>
        <w:r>
          <w:rPr>
            <w:noProof/>
            <w:webHidden/>
          </w:rPr>
          <w:t>10</w:t>
        </w:r>
        <w:r>
          <w:rPr>
            <w:noProof/>
            <w:webHidden/>
          </w:rPr>
          <w:fldChar w:fldCharType="end"/>
        </w:r>
      </w:hyperlink>
    </w:p>
    <w:p w14:paraId="2EDEA095" w14:textId="183DB90C" w:rsidR="006F2D50" w:rsidRDefault="006F2D50">
      <w:pPr>
        <w:pStyle w:val="12"/>
        <w:rPr>
          <w:rFonts w:asciiTheme="minorHAnsi" w:eastAsiaTheme="minorEastAsia" w:hAnsiTheme="minorHAnsi" w:cstheme="minorBidi"/>
          <w:caps w:val="0"/>
          <w:noProof/>
          <w:szCs w:val="22"/>
          <w:lang w:val="ru-RU" w:eastAsia="ru-RU"/>
        </w:rPr>
      </w:pPr>
      <w:hyperlink w:anchor="_Toc121859044" w:history="1">
        <w:r w:rsidRPr="001C740D">
          <w:rPr>
            <w:rStyle w:val="affc"/>
            <w:noProof/>
            <w:lang w:val="ru-RU"/>
          </w:rPr>
          <w:t>14.</w:t>
        </w:r>
        <w:r>
          <w:rPr>
            <w:rFonts w:asciiTheme="minorHAnsi" w:eastAsiaTheme="minorEastAsia" w:hAnsiTheme="minorHAnsi" w:cstheme="minorBidi"/>
            <w:caps w:val="0"/>
            <w:noProof/>
            <w:szCs w:val="22"/>
            <w:lang w:val="ru-RU" w:eastAsia="ru-RU"/>
          </w:rPr>
          <w:tab/>
        </w:r>
        <w:r w:rsidRPr="001C740D">
          <w:rPr>
            <w:rStyle w:val="affc"/>
            <w:noProof/>
            <w:lang w:val="ru-RU"/>
          </w:rPr>
          <w:t>КОНФИДЕНЦИАЛЬНОСТЬ</w:t>
        </w:r>
        <w:r>
          <w:rPr>
            <w:noProof/>
            <w:webHidden/>
          </w:rPr>
          <w:tab/>
        </w:r>
        <w:r>
          <w:rPr>
            <w:noProof/>
            <w:webHidden/>
          </w:rPr>
          <w:fldChar w:fldCharType="begin"/>
        </w:r>
        <w:r>
          <w:rPr>
            <w:noProof/>
            <w:webHidden/>
          </w:rPr>
          <w:instrText xml:space="preserve"> PAGEREF _Toc121859044 \h </w:instrText>
        </w:r>
        <w:r>
          <w:rPr>
            <w:noProof/>
            <w:webHidden/>
          </w:rPr>
        </w:r>
        <w:r>
          <w:rPr>
            <w:noProof/>
            <w:webHidden/>
          </w:rPr>
          <w:fldChar w:fldCharType="separate"/>
        </w:r>
        <w:r>
          <w:rPr>
            <w:noProof/>
            <w:webHidden/>
          </w:rPr>
          <w:t>11</w:t>
        </w:r>
        <w:r>
          <w:rPr>
            <w:noProof/>
            <w:webHidden/>
          </w:rPr>
          <w:fldChar w:fldCharType="end"/>
        </w:r>
      </w:hyperlink>
    </w:p>
    <w:p w14:paraId="2DC34B1F" w14:textId="7D700EF4" w:rsidR="006F2D50" w:rsidRDefault="006F2D50">
      <w:pPr>
        <w:pStyle w:val="12"/>
        <w:rPr>
          <w:rFonts w:asciiTheme="minorHAnsi" w:eastAsiaTheme="minorEastAsia" w:hAnsiTheme="minorHAnsi" w:cstheme="minorBidi"/>
          <w:caps w:val="0"/>
          <w:noProof/>
          <w:szCs w:val="22"/>
          <w:lang w:val="ru-RU" w:eastAsia="ru-RU"/>
        </w:rPr>
      </w:pPr>
      <w:hyperlink w:anchor="_Toc121859045" w:history="1">
        <w:r w:rsidRPr="001C740D">
          <w:rPr>
            <w:rStyle w:val="affc"/>
            <w:noProof/>
            <w:lang w:val="ru-RU"/>
          </w:rPr>
          <w:t>15.</w:t>
        </w:r>
        <w:r>
          <w:rPr>
            <w:rFonts w:asciiTheme="minorHAnsi" w:eastAsiaTheme="minorEastAsia" w:hAnsiTheme="minorHAnsi" w:cstheme="minorBidi"/>
            <w:caps w:val="0"/>
            <w:noProof/>
            <w:szCs w:val="22"/>
            <w:lang w:val="ru-RU" w:eastAsia="ru-RU"/>
          </w:rPr>
          <w:tab/>
        </w:r>
        <w:r w:rsidRPr="001C740D">
          <w:rPr>
            <w:rStyle w:val="affc"/>
            <w:noProof/>
            <w:lang w:val="ru-RU"/>
          </w:rPr>
          <w:t>РАСХОДЫ</w:t>
        </w:r>
        <w:r>
          <w:rPr>
            <w:noProof/>
            <w:webHidden/>
          </w:rPr>
          <w:tab/>
        </w:r>
        <w:r>
          <w:rPr>
            <w:noProof/>
            <w:webHidden/>
          </w:rPr>
          <w:fldChar w:fldCharType="begin"/>
        </w:r>
        <w:r>
          <w:rPr>
            <w:noProof/>
            <w:webHidden/>
          </w:rPr>
          <w:instrText xml:space="preserve"> PAGEREF _Toc121859045 \h </w:instrText>
        </w:r>
        <w:r>
          <w:rPr>
            <w:noProof/>
            <w:webHidden/>
          </w:rPr>
        </w:r>
        <w:r>
          <w:rPr>
            <w:noProof/>
            <w:webHidden/>
          </w:rPr>
          <w:fldChar w:fldCharType="separate"/>
        </w:r>
        <w:r>
          <w:rPr>
            <w:noProof/>
            <w:webHidden/>
          </w:rPr>
          <w:t>12</w:t>
        </w:r>
        <w:r>
          <w:rPr>
            <w:noProof/>
            <w:webHidden/>
          </w:rPr>
          <w:fldChar w:fldCharType="end"/>
        </w:r>
      </w:hyperlink>
    </w:p>
    <w:p w14:paraId="3825B9AE" w14:textId="0D141788" w:rsidR="006F2D50" w:rsidRDefault="006F2D50">
      <w:pPr>
        <w:pStyle w:val="12"/>
        <w:rPr>
          <w:rFonts w:asciiTheme="minorHAnsi" w:eastAsiaTheme="minorEastAsia" w:hAnsiTheme="minorHAnsi" w:cstheme="minorBidi"/>
          <w:caps w:val="0"/>
          <w:noProof/>
          <w:szCs w:val="22"/>
          <w:lang w:val="ru-RU" w:eastAsia="ru-RU"/>
        </w:rPr>
      </w:pPr>
      <w:hyperlink w:anchor="_Toc121859046" w:history="1">
        <w:r w:rsidRPr="001C740D">
          <w:rPr>
            <w:rStyle w:val="affc"/>
            <w:noProof/>
            <w:lang w:val="ru-RU"/>
          </w:rPr>
          <w:t>16.</w:t>
        </w:r>
        <w:r>
          <w:rPr>
            <w:rFonts w:asciiTheme="minorHAnsi" w:eastAsiaTheme="minorEastAsia" w:hAnsiTheme="minorHAnsi" w:cstheme="minorBidi"/>
            <w:caps w:val="0"/>
            <w:noProof/>
            <w:szCs w:val="22"/>
            <w:lang w:val="ru-RU" w:eastAsia="ru-RU"/>
          </w:rPr>
          <w:tab/>
        </w:r>
        <w:r w:rsidRPr="001C740D">
          <w:rPr>
            <w:rStyle w:val="affc"/>
            <w:noProof/>
            <w:lang w:val="ru-RU"/>
          </w:rPr>
          <w:t>ПРОЧИЕ УСЛОВИЯ</w:t>
        </w:r>
        <w:r>
          <w:rPr>
            <w:noProof/>
            <w:webHidden/>
          </w:rPr>
          <w:tab/>
        </w:r>
        <w:r>
          <w:rPr>
            <w:noProof/>
            <w:webHidden/>
          </w:rPr>
          <w:fldChar w:fldCharType="begin"/>
        </w:r>
        <w:r>
          <w:rPr>
            <w:noProof/>
            <w:webHidden/>
          </w:rPr>
          <w:instrText xml:space="preserve"> PAGEREF _Toc121859046 \h </w:instrText>
        </w:r>
        <w:r>
          <w:rPr>
            <w:noProof/>
            <w:webHidden/>
          </w:rPr>
        </w:r>
        <w:r>
          <w:rPr>
            <w:noProof/>
            <w:webHidden/>
          </w:rPr>
          <w:fldChar w:fldCharType="separate"/>
        </w:r>
        <w:r>
          <w:rPr>
            <w:noProof/>
            <w:webHidden/>
          </w:rPr>
          <w:t>12</w:t>
        </w:r>
        <w:r>
          <w:rPr>
            <w:noProof/>
            <w:webHidden/>
          </w:rPr>
          <w:fldChar w:fldCharType="end"/>
        </w:r>
      </w:hyperlink>
    </w:p>
    <w:p w14:paraId="1A5124C0" w14:textId="46AC9E56" w:rsidR="006F2D50" w:rsidRDefault="006F2D50">
      <w:pPr>
        <w:pStyle w:val="12"/>
        <w:rPr>
          <w:rFonts w:asciiTheme="minorHAnsi" w:eastAsiaTheme="minorEastAsia" w:hAnsiTheme="minorHAnsi" w:cstheme="minorBidi"/>
          <w:caps w:val="0"/>
          <w:noProof/>
          <w:szCs w:val="22"/>
          <w:lang w:val="ru-RU" w:eastAsia="ru-RU"/>
        </w:rPr>
      </w:pPr>
      <w:hyperlink w:anchor="_Toc121859047" w:history="1">
        <w:r w:rsidRPr="001C740D">
          <w:rPr>
            <w:rStyle w:val="affc"/>
            <w:noProof/>
            <w:lang w:val="ru-RU"/>
          </w:rPr>
          <w:t>17.</w:t>
        </w:r>
        <w:r>
          <w:rPr>
            <w:rFonts w:asciiTheme="minorHAnsi" w:eastAsiaTheme="minorEastAsia" w:hAnsiTheme="minorHAnsi" w:cstheme="minorBidi"/>
            <w:caps w:val="0"/>
            <w:noProof/>
            <w:szCs w:val="22"/>
            <w:lang w:val="ru-RU" w:eastAsia="ru-RU"/>
          </w:rPr>
          <w:tab/>
        </w:r>
        <w:r w:rsidRPr="001C740D">
          <w:rPr>
            <w:rStyle w:val="affc"/>
            <w:noProof/>
            <w:lang w:val="ru-RU"/>
          </w:rPr>
          <w:t>БАНКОВСКИЕ РЕКВИЗИТЫ</w:t>
        </w:r>
        <w:r>
          <w:rPr>
            <w:noProof/>
            <w:webHidden/>
          </w:rPr>
          <w:tab/>
        </w:r>
        <w:r>
          <w:rPr>
            <w:noProof/>
            <w:webHidden/>
          </w:rPr>
          <w:fldChar w:fldCharType="begin"/>
        </w:r>
        <w:r>
          <w:rPr>
            <w:noProof/>
            <w:webHidden/>
          </w:rPr>
          <w:instrText xml:space="preserve"> PAGEREF _Toc121859047 \h </w:instrText>
        </w:r>
        <w:r>
          <w:rPr>
            <w:noProof/>
            <w:webHidden/>
          </w:rPr>
        </w:r>
        <w:r>
          <w:rPr>
            <w:noProof/>
            <w:webHidden/>
          </w:rPr>
          <w:fldChar w:fldCharType="separate"/>
        </w:r>
        <w:r>
          <w:rPr>
            <w:noProof/>
            <w:webHidden/>
          </w:rPr>
          <w:t>12</w:t>
        </w:r>
        <w:r>
          <w:rPr>
            <w:noProof/>
            <w:webHidden/>
          </w:rPr>
          <w:fldChar w:fldCharType="end"/>
        </w:r>
      </w:hyperlink>
    </w:p>
    <w:p w14:paraId="35FB99BD" w14:textId="725E1955" w:rsidR="006F2D50" w:rsidRDefault="006F2D50">
      <w:pPr>
        <w:pStyle w:val="12"/>
        <w:rPr>
          <w:rFonts w:asciiTheme="minorHAnsi" w:eastAsiaTheme="minorEastAsia" w:hAnsiTheme="minorHAnsi" w:cstheme="minorBidi"/>
          <w:caps w:val="0"/>
          <w:noProof/>
          <w:szCs w:val="22"/>
          <w:lang w:val="ru-RU" w:eastAsia="ru-RU"/>
        </w:rPr>
      </w:pPr>
      <w:hyperlink w:anchor="_Toc121859048" w:history="1">
        <w:r w:rsidRPr="001C740D">
          <w:rPr>
            <w:rStyle w:val="affc"/>
            <w:noProof/>
            <w:lang w:val="ru-RU"/>
          </w:rPr>
          <w:t>ПОДПИСИ СТОРОН:</w:t>
        </w:r>
        <w:r>
          <w:rPr>
            <w:noProof/>
            <w:webHidden/>
          </w:rPr>
          <w:tab/>
        </w:r>
        <w:r>
          <w:rPr>
            <w:noProof/>
            <w:webHidden/>
          </w:rPr>
          <w:fldChar w:fldCharType="begin"/>
        </w:r>
        <w:r>
          <w:rPr>
            <w:noProof/>
            <w:webHidden/>
          </w:rPr>
          <w:instrText xml:space="preserve"> PAGEREF _Toc121859048 \h </w:instrText>
        </w:r>
        <w:r>
          <w:rPr>
            <w:noProof/>
            <w:webHidden/>
          </w:rPr>
        </w:r>
        <w:r>
          <w:rPr>
            <w:noProof/>
            <w:webHidden/>
          </w:rPr>
          <w:fldChar w:fldCharType="separate"/>
        </w:r>
        <w:r>
          <w:rPr>
            <w:noProof/>
            <w:webHidden/>
          </w:rPr>
          <w:t>13</w:t>
        </w:r>
        <w:r>
          <w:rPr>
            <w:noProof/>
            <w:webHidden/>
          </w:rPr>
          <w:fldChar w:fldCharType="end"/>
        </w:r>
      </w:hyperlink>
    </w:p>
    <w:p w14:paraId="2FEACFE6" w14:textId="1045C626" w:rsidR="004C5077" w:rsidRPr="008E1D5C" w:rsidRDefault="008E1D5C">
      <w:pPr>
        <w:widowControl w:val="0"/>
        <w:spacing w:after="240"/>
        <w:rPr>
          <w:rFonts w:eastAsia="STZhongsong"/>
          <w:caps/>
          <w:szCs w:val="22"/>
          <w:lang w:val="ru-RU"/>
        </w:rPr>
      </w:pPr>
      <w:r>
        <w:rPr>
          <w:rFonts w:eastAsia="STZhongsong"/>
          <w:caps/>
          <w:szCs w:val="22"/>
          <w:lang w:val="ru-RU"/>
        </w:rPr>
        <w:fldChar w:fldCharType="end"/>
      </w:r>
    </w:p>
    <w:p w14:paraId="5FE89620" w14:textId="1F9B9D35" w:rsidR="00C861B7" w:rsidRDefault="001E79FF">
      <w:pPr>
        <w:widowControl w:val="0"/>
        <w:spacing w:after="240"/>
        <w:rPr>
          <w:szCs w:val="22"/>
          <w:highlight w:val="magenta"/>
          <w:lang w:val="en-US"/>
        </w:rPr>
      </w:pPr>
      <w:r>
        <w:rPr>
          <w:szCs w:val="22"/>
          <w:lang w:val="en-US"/>
        </w:rPr>
        <w:br w:type="page"/>
      </w:r>
    </w:p>
    <w:p w14:paraId="78D43704" w14:textId="7BAB7028" w:rsidR="00C861B7" w:rsidRPr="003829B7" w:rsidRDefault="001E79FF">
      <w:pPr>
        <w:pStyle w:val="MarginText"/>
        <w:widowControl w:val="0"/>
        <w:rPr>
          <w:szCs w:val="22"/>
          <w:lang w:val="ru-RU"/>
        </w:rPr>
      </w:pPr>
      <w:r>
        <w:rPr>
          <w:szCs w:val="22"/>
          <w:lang w:val="ru-RU"/>
        </w:rPr>
        <w:lastRenderedPageBreak/>
        <w:t xml:space="preserve">Настоящий </w:t>
      </w:r>
      <w:r w:rsidR="00957622">
        <w:rPr>
          <w:szCs w:val="22"/>
          <w:lang w:val="ru-RU"/>
        </w:rPr>
        <w:t>Д</w:t>
      </w:r>
      <w:r>
        <w:rPr>
          <w:szCs w:val="22"/>
          <w:lang w:val="ru-RU"/>
        </w:rPr>
        <w:t xml:space="preserve">оговор купли-продажи </w:t>
      </w:r>
      <w:r w:rsidR="00811212">
        <w:rPr>
          <w:szCs w:val="22"/>
          <w:lang w:val="ru-RU"/>
        </w:rPr>
        <w:t xml:space="preserve">доли в </w:t>
      </w:r>
      <w:r w:rsidR="00811212">
        <w:rPr>
          <w:spacing w:val="-3"/>
          <w:szCs w:val="22"/>
          <w:lang w:val="ru-RU"/>
        </w:rPr>
        <w:t>уставно</w:t>
      </w:r>
      <w:r w:rsidR="003829B7">
        <w:rPr>
          <w:spacing w:val="-3"/>
          <w:szCs w:val="22"/>
          <w:lang w:val="ru-RU"/>
        </w:rPr>
        <w:t>м</w:t>
      </w:r>
      <w:r w:rsidR="00811212">
        <w:rPr>
          <w:spacing w:val="-3"/>
          <w:szCs w:val="22"/>
          <w:lang w:val="ru-RU"/>
        </w:rPr>
        <w:t xml:space="preserve"> капитал</w:t>
      </w:r>
      <w:r w:rsidR="003829B7">
        <w:rPr>
          <w:spacing w:val="-3"/>
          <w:szCs w:val="22"/>
          <w:lang w:val="ru-RU"/>
        </w:rPr>
        <w:t>е</w:t>
      </w:r>
      <w:r>
        <w:rPr>
          <w:spacing w:val="-3"/>
          <w:szCs w:val="22"/>
          <w:lang w:val="ru-RU"/>
        </w:rPr>
        <w:t xml:space="preserve"> </w:t>
      </w:r>
      <w:r w:rsidR="001274E9">
        <w:rPr>
          <w:spacing w:val="-3"/>
          <w:szCs w:val="22"/>
          <w:lang w:val="ru-RU"/>
        </w:rPr>
        <w:t>о</w:t>
      </w:r>
      <w:r>
        <w:rPr>
          <w:spacing w:val="-3"/>
          <w:szCs w:val="22"/>
          <w:lang w:val="ru-RU"/>
        </w:rPr>
        <w:t xml:space="preserve">бщества с ограниченной ответственностью </w:t>
      </w:r>
      <w:r w:rsidR="003D5474">
        <w:rPr>
          <w:spacing w:val="-3"/>
          <w:szCs w:val="22"/>
          <w:lang w:val="ru-RU"/>
        </w:rPr>
        <w:t>«</w:t>
      </w:r>
      <w:r w:rsidR="00C623D4" w:rsidRPr="00C623D4">
        <w:rPr>
          <w:spacing w:val="-3"/>
          <w:szCs w:val="22"/>
          <w:lang w:val="ru-RU"/>
        </w:rPr>
        <w:t>[</w:t>
      </w:r>
      <w:proofErr w:type="spellStart"/>
      <w:r w:rsidR="00C623D4" w:rsidRPr="00C623D4">
        <w:rPr>
          <w:spacing w:val="-3"/>
          <w:szCs w:val="22"/>
          <w:highlight w:val="yellow"/>
          <w:lang w:val="ru-RU"/>
        </w:rPr>
        <w:t>Наименовнаие</w:t>
      </w:r>
      <w:proofErr w:type="spellEnd"/>
      <w:r w:rsidR="00C623D4" w:rsidRPr="00C623D4">
        <w:rPr>
          <w:spacing w:val="-3"/>
          <w:szCs w:val="22"/>
          <w:lang w:val="ru-RU"/>
        </w:rPr>
        <w:t>]</w:t>
      </w:r>
      <w:r w:rsidR="003D5474">
        <w:rPr>
          <w:spacing w:val="-3"/>
          <w:szCs w:val="22"/>
          <w:lang w:val="ru-RU"/>
        </w:rPr>
        <w:t>»</w:t>
      </w:r>
      <w:r>
        <w:rPr>
          <w:spacing w:val="-3"/>
          <w:szCs w:val="22"/>
          <w:lang w:val="ru-RU"/>
        </w:rPr>
        <w:t xml:space="preserve"> (</w:t>
      </w:r>
      <w:r w:rsidR="003D5474">
        <w:rPr>
          <w:spacing w:val="-3"/>
          <w:szCs w:val="22"/>
          <w:lang w:val="ru-RU"/>
        </w:rPr>
        <w:t>«</w:t>
      </w:r>
      <w:r>
        <w:rPr>
          <w:b/>
          <w:spacing w:val="-3"/>
          <w:szCs w:val="22"/>
          <w:lang w:val="ru-RU"/>
        </w:rPr>
        <w:t>Договор</w:t>
      </w:r>
      <w:r w:rsidR="003D5474">
        <w:rPr>
          <w:b/>
          <w:spacing w:val="-3"/>
          <w:szCs w:val="22"/>
          <w:lang w:val="ru-RU"/>
        </w:rPr>
        <w:t>»</w:t>
      </w:r>
      <w:r>
        <w:rPr>
          <w:spacing w:val="-3"/>
          <w:szCs w:val="22"/>
          <w:lang w:val="ru-RU"/>
        </w:rPr>
        <w:t xml:space="preserve">) заключен </w:t>
      </w:r>
      <w:r w:rsidRPr="003829B7">
        <w:rPr>
          <w:szCs w:val="22"/>
          <w:highlight w:val="yellow"/>
          <w:lang w:val="ru-RU"/>
        </w:rPr>
        <w:t>[</w:t>
      </w:r>
      <w:proofErr w:type="spellStart"/>
      <w:proofErr w:type="gramStart"/>
      <w:r w:rsidR="001274E9">
        <w:rPr>
          <w:szCs w:val="22"/>
          <w:highlight w:val="yellow"/>
          <w:lang w:val="ru-RU"/>
        </w:rPr>
        <w:t>хх.хх</w:t>
      </w:r>
      <w:proofErr w:type="spellEnd"/>
      <w:proofErr w:type="gramEnd"/>
      <w:r w:rsidRPr="003829B7">
        <w:rPr>
          <w:szCs w:val="22"/>
          <w:highlight w:val="yellow"/>
          <w:lang w:val="ru-RU"/>
        </w:rPr>
        <w:t>]</w:t>
      </w:r>
      <w:r w:rsidR="003D5474">
        <w:rPr>
          <w:szCs w:val="22"/>
          <w:lang w:val="ru-RU"/>
        </w:rPr>
        <w:t xml:space="preserve"> </w:t>
      </w:r>
      <w:r>
        <w:rPr>
          <w:szCs w:val="22"/>
          <w:lang w:val="ru-RU"/>
        </w:rPr>
        <w:t>20</w:t>
      </w:r>
      <w:r w:rsidR="009B2234">
        <w:rPr>
          <w:szCs w:val="22"/>
          <w:lang w:val="ru-RU"/>
        </w:rPr>
        <w:t>2</w:t>
      </w:r>
      <w:r w:rsidR="003829B7">
        <w:rPr>
          <w:szCs w:val="22"/>
          <w:lang w:val="ru-RU"/>
        </w:rPr>
        <w:t>2</w:t>
      </w:r>
      <w:r>
        <w:rPr>
          <w:szCs w:val="22"/>
          <w:lang w:val="ru-RU"/>
        </w:rPr>
        <w:t xml:space="preserve"> г. </w:t>
      </w:r>
      <w:r w:rsidR="00D90C4F">
        <w:rPr>
          <w:szCs w:val="22"/>
          <w:lang w:val="ru-RU"/>
        </w:rPr>
        <w:t>(«</w:t>
      </w:r>
      <w:r w:rsidR="00D90C4F" w:rsidRPr="00852268">
        <w:rPr>
          <w:b/>
          <w:bCs/>
          <w:szCs w:val="22"/>
          <w:lang w:val="ru-RU"/>
        </w:rPr>
        <w:t xml:space="preserve">Дата </w:t>
      </w:r>
      <w:r w:rsidR="00852268" w:rsidRPr="00852268">
        <w:rPr>
          <w:b/>
          <w:bCs/>
          <w:szCs w:val="22"/>
          <w:lang w:val="ru-RU"/>
        </w:rPr>
        <w:t>договора</w:t>
      </w:r>
      <w:r w:rsidR="00852268">
        <w:rPr>
          <w:szCs w:val="22"/>
          <w:lang w:val="ru-RU"/>
        </w:rPr>
        <w:t xml:space="preserve">») </w:t>
      </w:r>
      <w:r>
        <w:rPr>
          <w:szCs w:val="22"/>
          <w:lang w:val="ru-RU"/>
        </w:rPr>
        <w:t>в городе</w:t>
      </w:r>
      <w:r w:rsidR="001274E9">
        <w:rPr>
          <w:szCs w:val="22"/>
          <w:lang w:val="ru-RU"/>
        </w:rPr>
        <w:t xml:space="preserve"> </w:t>
      </w:r>
      <w:r w:rsidR="001274E9" w:rsidRPr="003829B7">
        <w:rPr>
          <w:szCs w:val="22"/>
          <w:highlight w:val="yellow"/>
          <w:lang w:val="ru-RU"/>
        </w:rPr>
        <w:t>[</w:t>
      </w:r>
      <w:proofErr w:type="spellStart"/>
      <w:r w:rsidR="001274E9">
        <w:rPr>
          <w:szCs w:val="22"/>
          <w:highlight w:val="yellow"/>
          <w:lang w:val="ru-RU"/>
        </w:rPr>
        <w:t>хх.хх</w:t>
      </w:r>
      <w:proofErr w:type="spellEnd"/>
      <w:r w:rsidR="001274E9" w:rsidRPr="003829B7">
        <w:rPr>
          <w:szCs w:val="22"/>
          <w:highlight w:val="yellow"/>
          <w:lang w:val="ru-RU"/>
        </w:rPr>
        <w:t>]</w:t>
      </w:r>
      <w:r>
        <w:rPr>
          <w:szCs w:val="22"/>
          <w:lang w:val="ru-RU"/>
        </w:rPr>
        <w:t>, Российская Федерация</w:t>
      </w:r>
      <w:r w:rsidR="003829B7">
        <w:rPr>
          <w:szCs w:val="22"/>
          <w:lang w:val="ru-RU"/>
        </w:rPr>
        <w:t xml:space="preserve">, в присутствии нотариуса нотариального округа </w:t>
      </w:r>
      <w:r w:rsidR="003829B7" w:rsidRPr="003829B7">
        <w:rPr>
          <w:szCs w:val="22"/>
          <w:highlight w:val="yellow"/>
          <w:lang w:val="ru-RU"/>
        </w:rPr>
        <w:t>[указать]</w:t>
      </w:r>
      <w:r w:rsidR="003829B7">
        <w:rPr>
          <w:szCs w:val="22"/>
          <w:lang w:val="ru-RU"/>
        </w:rPr>
        <w:t xml:space="preserve"> </w:t>
      </w:r>
      <w:r w:rsidR="003829B7" w:rsidRPr="003829B7">
        <w:rPr>
          <w:szCs w:val="22"/>
          <w:highlight w:val="yellow"/>
          <w:lang w:val="ru-RU"/>
        </w:rPr>
        <w:t>[ФИО]</w:t>
      </w:r>
    </w:p>
    <w:p w14:paraId="004F9C27" w14:textId="3FD6AFDA" w:rsidR="00C861B7" w:rsidRDefault="001E79FF">
      <w:pPr>
        <w:pStyle w:val="MarginText"/>
        <w:widowControl w:val="0"/>
        <w:rPr>
          <w:b/>
          <w:szCs w:val="22"/>
          <w:lang w:val="ru-RU"/>
        </w:rPr>
      </w:pPr>
      <w:r>
        <w:rPr>
          <w:b/>
          <w:szCs w:val="22"/>
          <w:lang w:val="ru-RU"/>
        </w:rPr>
        <w:t>МЕЖДУ</w:t>
      </w:r>
      <w:r w:rsidR="003148C9">
        <w:rPr>
          <w:b/>
          <w:szCs w:val="22"/>
          <w:lang w:val="ru-RU"/>
        </w:rPr>
        <w:t>:</w:t>
      </w:r>
    </w:p>
    <w:p w14:paraId="092635D9" w14:textId="74C9BDA6" w:rsidR="00C861B7" w:rsidRDefault="001E79FF">
      <w:pPr>
        <w:pStyle w:val="MarginText"/>
        <w:widowControl w:val="0"/>
        <w:ind w:left="720" w:hanging="720"/>
        <w:rPr>
          <w:szCs w:val="22"/>
          <w:lang w:val="ru-RU"/>
        </w:rPr>
      </w:pPr>
      <w:r>
        <w:rPr>
          <w:szCs w:val="22"/>
          <w:lang w:val="ru-RU"/>
        </w:rPr>
        <w:t>(1)</w:t>
      </w:r>
      <w:r>
        <w:rPr>
          <w:szCs w:val="22"/>
          <w:lang w:val="ru-RU"/>
        </w:rPr>
        <w:tab/>
      </w:r>
      <w:r w:rsidR="00C623D4" w:rsidRPr="009B2234">
        <w:rPr>
          <w:b/>
          <w:bCs/>
          <w:caps/>
          <w:szCs w:val="22"/>
          <w:lang w:val="ru-RU"/>
        </w:rPr>
        <w:t>[</w:t>
      </w:r>
      <w:r w:rsidR="00C623D4" w:rsidRPr="009B2234">
        <w:rPr>
          <w:b/>
          <w:bCs/>
          <w:caps/>
          <w:szCs w:val="22"/>
          <w:highlight w:val="yellow"/>
          <w:lang w:val="ru-RU"/>
        </w:rPr>
        <w:t>фио</w:t>
      </w:r>
      <w:r w:rsidR="00C623D4" w:rsidRPr="009B2234">
        <w:rPr>
          <w:b/>
          <w:bCs/>
          <w:caps/>
          <w:szCs w:val="22"/>
          <w:lang w:val="ru-RU"/>
        </w:rPr>
        <w:t>]</w:t>
      </w:r>
      <w:r w:rsidR="00C623D4">
        <w:rPr>
          <w:b/>
          <w:bCs/>
          <w:caps/>
          <w:szCs w:val="22"/>
          <w:lang w:val="ru-RU"/>
        </w:rPr>
        <w:t xml:space="preserve"> </w:t>
      </w:r>
      <w:r w:rsidR="00C623D4" w:rsidRPr="001F6DF6">
        <w:rPr>
          <w:lang w:val="ru-RU"/>
        </w:rPr>
        <w:t>дата рождения [</w:t>
      </w:r>
      <w:proofErr w:type="spellStart"/>
      <w:r w:rsidR="00C623D4" w:rsidRPr="001F6DF6">
        <w:rPr>
          <w:highlight w:val="yellow"/>
          <w:lang w:val="ru-RU"/>
        </w:rPr>
        <w:t>дд.мм.гггг</w:t>
      </w:r>
      <w:proofErr w:type="spellEnd"/>
      <w:r w:rsidR="00C623D4" w:rsidRPr="001F6DF6">
        <w:rPr>
          <w:lang w:val="ru-RU"/>
        </w:rPr>
        <w:t>], паспорт гражданина Российской Федерации серия [</w:t>
      </w:r>
      <w:r w:rsidR="00C623D4" w:rsidRPr="001F6DF6">
        <w:rPr>
          <w:highlight w:val="yellow"/>
          <w:lang w:val="ru-RU"/>
        </w:rPr>
        <w:t>х</w:t>
      </w:r>
      <w:r w:rsidR="00C623D4">
        <w:rPr>
          <w:highlight w:val="yellow"/>
          <w:lang w:val="en-US"/>
        </w:rPr>
        <w:t>x</w:t>
      </w:r>
      <w:r w:rsidR="00C623D4" w:rsidRPr="001F6DF6">
        <w:rPr>
          <w:highlight w:val="yellow"/>
          <w:lang w:val="ru-RU"/>
        </w:rPr>
        <w:t>х</w:t>
      </w:r>
      <w:r w:rsidR="00C623D4" w:rsidRPr="001F6DF6">
        <w:rPr>
          <w:lang w:val="ru-RU"/>
        </w:rPr>
        <w:t>] № [</w:t>
      </w:r>
      <w:r w:rsidR="00C623D4" w:rsidRPr="005F2CCF">
        <w:rPr>
          <w:highlight w:val="yellow"/>
          <w:lang w:val="en-US"/>
        </w:rPr>
        <w:t>x</w:t>
      </w:r>
      <w:proofErr w:type="spellStart"/>
      <w:r w:rsidR="00C623D4" w:rsidRPr="001F6DF6">
        <w:rPr>
          <w:highlight w:val="yellow"/>
          <w:lang w:val="ru-RU"/>
        </w:rPr>
        <w:t>хх</w:t>
      </w:r>
      <w:proofErr w:type="spellEnd"/>
      <w:r w:rsidR="00C623D4" w:rsidRPr="001F6DF6">
        <w:rPr>
          <w:lang w:val="ru-RU"/>
        </w:rPr>
        <w:t>], выдан Отделом УФМС России по [</w:t>
      </w:r>
      <w:r w:rsidR="00C623D4" w:rsidRPr="001F6DF6">
        <w:rPr>
          <w:highlight w:val="yellow"/>
          <w:lang w:val="ru-RU"/>
        </w:rPr>
        <w:t>регион</w:t>
      </w:r>
      <w:r w:rsidR="00C623D4" w:rsidRPr="001F6DF6">
        <w:rPr>
          <w:lang w:val="ru-RU"/>
        </w:rPr>
        <w:t>] в [</w:t>
      </w:r>
      <w:r w:rsidR="00C623D4" w:rsidRPr="001F6DF6">
        <w:rPr>
          <w:highlight w:val="yellow"/>
          <w:lang w:val="ru-RU"/>
        </w:rPr>
        <w:t>город</w:t>
      </w:r>
      <w:r w:rsidR="00C623D4" w:rsidRPr="001F6DF6">
        <w:rPr>
          <w:lang w:val="ru-RU"/>
        </w:rPr>
        <w:t>] [</w:t>
      </w:r>
      <w:proofErr w:type="spellStart"/>
      <w:r w:rsidR="00C623D4" w:rsidRPr="001F6DF6">
        <w:rPr>
          <w:highlight w:val="yellow"/>
          <w:lang w:val="ru-RU"/>
        </w:rPr>
        <w:t>дд.мм.гггг</w:t>
      </w:r>
      <w:proofErr w:type="spellEnd"/>
      <w:r w:rsidR="00C623D4" w:rsidRPr="001F6DF6">
        <w:rPr>
          <w:lang w:val="ru-RU"/>
        </w:rPr>
        <w:t>], код подразделения [</w:t>
      </w:r>
      <w:r w:rsidR="00C623D4" w:rsidRPr="00522DEC">
        <w:rPr>
          <w:highlight w:val="yellow"/>
        </w:rPr>
        <w:t>x</w:t>
      </w:r>
      <w:r w:rsidR="00C623D4">
        <w:rPr>
          <w:highlight w:val="yellow"/>
          <w:lang w:val="en-US"/>
        </w:rPr>
        <w:t>x</w:t>
      </w:r>
      <w:r w:rsidR="00C623D4" w:rsidRPr="00522DEC">
        <w:rPr>
          <w:highlight w:val="yellow"/>
        </w:rPr>
        <w:t>x</w:t>
      </w:r>
      <w:r w:rsidR="00C623D4" w:rsidRPr="001F6DF6">
        <w:rPr>
          <w:lang w:val="ru-RU"/>
        </w:rPr>
        <w:t>], проживающим и зарегистрированным по адресу:</w:t>
      </w:r>
      <w:r w:rsidR="00C623D4">
        <w:rPr>
          <w:lang w:val="ru-RU"/>
        </w:rPr>
        <w:t xml:space="preserve"> Россия, </w:t>
      </w:r>
      <w:r w:rsidR="00C623D4" w:rsidRPr="00C623D4">
        <w:rPr>
          <w:lang w:val="ru-RU"/>
        </w:rPr>
        <w:t>[</w:t>
      </w:r>
      <w:r w:rsidR="00C623D4" w:rsidRPr="00C623D4">
        <w:rPr>
          <w:highlight w:val="yellow"/>
          <w:lang w:val="ru-RU"/>
        </w:rPr>
        <w:t>регион</w:t>
      </w:r>
      <w:r w:rsidR="00C623D4" w:rsidRPr="00C623D4">
        <w:rPr>
          <w:lang w:val="ru-RU"/>
        </w:rPr>
        <w:t>]</w:t>
      </w:r>
      <w:r w:rsidR="00C623D4">
        <w:rPr>
          <w:lang w:val="ru-RU"/>
        </w:rPr>
        <w:t xml:space="preserve"> </w:t>
      </w:r>
      <w:r w:rsidR="00C623D4" w:rsidRPr="001F6DF6">
        <w:rPr>
          <w:lang w:val="ru-RU"/>
        </w:rPr>
        <w:t xml:space="preserve"> [</w:t>
      </w:r>
      <w:r w:rsidR="00C623D4" w:rsidRPr="001F6DF6">
        <w:rPr>
          <w:highlight w:val="yellow"/>
          <w:lang w:val="ru-RU"/>
        </w:rPr>
        <w:t>город</w:t>
      </w:r>
      <w:r w:rsidR="00C623D4" w:rsidRPr="001F6DF6">
        <w:rPr>
          <w:lang w:val="ru-RU"/>
        </w:rPr>
        <w:t>], [</w:t>
      </w:r>
      <w:r w:rsidR="00C623D4" w:rsidRPr="001F6DF6">
        <w:rPr>
          <w:highlight w:val="yellow"/>
          <w:lang w:val="ru-RU"/>
        </w:rPr>
        <w:t>улица</w:t>
      </w:r>
      <w:r w:rsidR="00C623D4" w:rsidRPr="001F6DF6">
        <w:rPr>
          <w:lang w:val="ru-RU"/>
        </w:rPr>
        <w:t>], [</w:t>
      </w:r>
      <w:r w:rsidR="00C623D4" w:rsidRPr="001F6DF6">
        <w:rPr>
          <w:highlight w:val="yellow"/>
          <w:lang w:val="ru-RU"/>
        </w:rPr>
        <w:t>дом</w:t>
      </w:r>
      <w:r w:rsidR="00C623D4" w:rsidRPr="001F6DF6">
        <w:rPr>
          <w:lang w:val="ru-RU"/>
        </w:rPr>
        <w:t>], [</w:t>
      </w:r>
      <w:r w:rsidR="00C623D4" w:rsidRPr="001F6DF6">
        <w:rPr>
          <w:highlight w:val="yellow"/>
          <w:lang w:val="ru-RU"/>
        </w:rPr>
        <w:t>квартира</w:t>
      </w:r>
      <w:r w:rsidR="00C623D4" w:rsidRPr="001F6DF6">
        <w:rPr>
          <w:lang w:val="ru-RU"/>
        </w:rPr>
        <w:t xml:space="preserve">] </w:t>
      </w:r>
      <w:r w:rsidR="00C623D4">
        <w:rPr>
          <w:szCs w:val="22"/>
          <w:lang w:val="ru-RU"/>
        </w:rPr>
        <w:t xml:space="preserve">  </w:t>
      </w:r>
      <w:r>
        <w:rPr>
          <w:szCs w:val="22"/>
          <w:lang w:val="ru-RU"/>
        </w:rPr>
        <w:t>(</w:t>
      </w:r>
      <w:r w:rsidR="008A43A3">
        <w:rPr>
          <w:szCs w:val="22"/>
          <w:lang w:val="ru-RU"/>
        </w:rPr>
        <w:t>«</w:t>
      </w:r>
      <w:r>
        <w:rPr>
          <w:b/>
          <w:szCs w:val="22"/>
          <w:lang w:val="ru-RU"/>
        </w:rPr>
        <w:t>Продавец</w:t>
      </w:r>
      <w:r w:rsidR="008A43A3">
        <w:rPr>
          <w:szCs w:val="22"/>
          <w:lang w:val="ru-RU"/>
        </w:rPr>
        <w:t>»</w:t>
      </w:r>
      <w:r>
        <w:rPr>
          <w:szCs w:val="22"/>
          <w:lang w:val="ru-RU"/>
        </w:rPr>
        <w:t>);</w:t>
      </w:r>
    </w:p>
    <w:p w14:paraId="19EC89B9" w14:textId="184F2F8D" w:rsidR="00C861B7" w:rsidRDefault="001E79FF">
      <w:pPr>
        <w:pStyle w:val="MarginText"/>
        <w:widowControl w:val="0"/>
        <w:ind w:left="720" w:hanging="720"/>
        <w:rPr>
          <w:szCs w:val="22"/>
          <w:lang w:val="ru-RU"/>
        </w:rPr>
      </w:pPr>
      <w:r>
        <w:rPr>
          <w:szCs w:val="22"/>
          <w:lang w:val="ru-RU"/>
        </w:rPr>
        <w:t>(2)</w:t>
      </w:r>
      <w:r>
        <w:rPr>
          <w:szCs w:val="22"/>
          <w:lang w:val="ru-RU"/>
        </w:rPr>
        <w:tab/>
      </w:r>
      <w:r w:rsidR="009B2234" w:rsidRPr="009B2234">
        <w:rPr>
          <w:b/>
          <w:bCs/>
          <w:caps/>
          <w:szCs w:val="22"/>
          <w:lang w:val="ru-RU"/>
        </w:rPr>
        <w:t>[</w:t>
      </w:r>
      <w:r w:rsidR="009B2234" w:rsidRPr="009B2234">
        <w:rPr>
          <w:b/>
          <w:bCs/>
          <w:caps/>
          <w:szCs w:val="22"/>
          <w:highlight w:val="yellow"/>
          <w:lang w:val="ru-RU"/>
        </w:rPr>
        <w:t>фио</w:t>
      </w:r>
      <w:r w:rsidR="009B2234" w:rsidRPr="009B2234">
        <w:rPr>
          <w:b/>
          <w:bCs/>
          <w:caps/>
          <w:szCs w:val="22"/>
          <w:lang w:val="ru-RU"/>
        </w:rPr>
        <w:t>]</w:t>
      </w:r>
      <w:r w:rsidR="001F6DF6">
        <w:rPr>
          <w:b/>
          <w:bCs/>
          <w:caps/>
          <w:szCs w:val="22"/>
          <w:lang w:val="ru-RU"/>
        </w:rPr>
        <w:t xml:space="preserve"> </w:t>
      </w:r>
      <w:r w:rsidR="001F6DF6" w:rsidRPr="001F6DF6">
        <w:rPr>
          <w:lang w:val="ru-RU"/>
        </w:rPr>
        <w:t>дата рождения [</w:t>
      </w:r>
      <w:proofErr w:type="spellStart"/>
      <w:r w:rsidR="001F6DF6" w:rsidRPr="001F6DF6">
        <w:rPr>
          <w:highlight w:val="yellow"/>
          <w:lang w:val="ru-RU"/>
        </w:rPr>
        <w:t>дд.мм.гггг</w:t>
      </w:r>
      <w:proofErr w:type="spellEnd"/>
      <w:r w:rsidR="001F6DF6" w:rsidRPr="001F6DF6">
        <w:rPr>
          <w:lang w:val="ru-RU"/>
        </w:rPr>
        <w:t>], паспорт гражданина Российской Федерации серия [</w:t>
      </w:r>
      <w:r w:rsidR="001F6DF6" w:rsidRPr="001F6DF6">
        <w:rPr>
          <w:highlight w:val="yellow"/>
          <w:lang w:val="ru-RU"/>
        </w:rPr>
        <w:t>х</w:t>
      </w:r>
      <w:r w:rsidR="001F6DF6">
        <w:rPr>
          <w:highlight w:val="yellow"/>
          <w:lang w:val="en-US"/>
        </w:rPr>
        <w:t>x</w:t>
      </w:r>
      <w:r w:rsidR="001F6DF6" w:rsidRPr="001F6DF6">
        <w:rPr>
          <w:highlight w:val="yellow"/>
          <w:lang w:val="ru-RU"/>
        </w:rPr>
        <w:t>х</w:t>
      </w:r>
      <w:r w:rsidR="001F6DF6" w:rsidRPr="001F6DF6">
        <w:rPr>
          <w:lang w:val="ru-RU"/>
        </w:rPr>
        <w:t>] № [</w:t>
      </w:r>
      <w:r w:rsidR="001F6DF6" w:rsidRPr="005F2CCF">
        <w:rPr>
          <w:highlight w:val="yellow"/>
          <w:lang w:val="en-US"/>
        </w:rPr>
        <w:t>x</w:t>
      </w:r>
      <w:proofErr w:type="spellStart"/>
      <w:r w:rsidR="001F6DF6" w:rsidRPr="001F6DF6">
        <w:rPr>
          <w:highlight w:val="yellow"/>
          <w:lang w:val="ru-RU"/>
        </w:rPr>
        <w:t>хх</w:t>
      </w:r>
      <w:proofErr w:type="spellEnd"/>
      <w:r w:rsidR="001F6DF6" w:rsidRPr="001F6DF6">
        <w:rPr>
          <w:lang w:val="ru-RU"/>
        </w:rPr>
        <w:t>], выдан Отделом УФМС России по [</w:t>
      </w:r>
      <w:r w:rsidR="001F6DF6" w:rsidRPr="001F6DF6">
        <w:rPr>
          <w:highlight w:val="yellow"/>
          <w:lang w:val="ru-RU"/>
        </w:rPr>
        <w:t>регион</w:t>
      </w:r>
      <w:r w:rsidR="001F6DF6" w:rsidRPr="001F6DF6">
        <w:rPr>
          <w:lang w:val="ru-RU"/>
        </w:rPr>
        <w:t>] в [</w:t>
      </w:r>
      <w:r w:rsidR="001F6DF6" w:rsidRPr="001F6DF6">
        <w:rPr>
          <w:highlight w:val="yellow"/>
          <w:lang w:val="ru-RU"/>
        </w:rPr>
        <w:t>город</w:t>
      </w:r>
      <w:r w:rsidR="001F6DF6" w:rsidRPr="001F6DF6">
        <w:rPr>
          <w:lang w:val="ru-RU"/>
        </w:rPr>
        <w:t>] [</w:t>
      </w:r>
      <w:proofErr w:type="spellStart"/>
      <w:r w:rsidR="001F6DF6" w:rsidRPr="001F6DF6">
        <w:rPr>
          <w:highlight w:val="yellow"/>
          <w:lang w:val="ru-RU"/>
        </w:rPr>
        <w:t>дд.мм.гггг</w:t>
      </w:r>
      <w:proofErr w:type="spellEnd"/>
      <w:r w:rsidR="001F6DF6" w:rsidRPr="001F6DF6">
        <w:rPr>
          <w:lang w:val="ru-RU"/>
        </w:rPr>
        <w:t>], код подразделения [</w:t>
      </w:r>
      <w:r w:rsidR="001F6DF6" w:rsidRPr="00522DEC">
        <w:rPr>
          <w:highlight w:val="yellow"/>
        </w:rPr>
        <w:t>x</w:t>
      </w:r>
      <w:r w:rsidR="001F6DF6">
        <w:rPr>
          <w:highlight w:val="yellow"/>
          <w:lang w:val="en-US"/>
        </w:rPr>
        <w:t>x</w:t>
      </w:r>
      <w:r w:rsidR="001F6DF6" w:rsidRPr="00522DEC">
        <w:rPr>
          <w:highlight w:val="yellow"/>
        </w:rPr>
        <w:t>x</w:t>
      </w:r>
      <w:r w:rsidR="001F6DF6" w:rsidRPr="001F6DF6">
        <w:rPr>
          <w:lang w:val="ru-RU"/>
        </w:rPr>
        <w:t>], проживающим и зарегистрированным по адресу:</w:t>
      </w:r>
      <w:r w:rsidR="00C623D4">
        <w:rPr>
          <w:lang w:val="ru-RU"/>
        </w:rPr>
        <w:t xml:space="preserve"> Россия, </w:t>
      </w:r>
      <w:r w:rsidR="00C623D4" w:rsidRPr="00C623D4">
        <w:rPr>
          <w:lang w:val="ru-RU"/>
        </w:rPr>
        <w:t>[</w:t>
      </w:r>
      <w:r w:rsidR="00C623D4" w:rsidRPr="00C623D4">
        <w:rPr>
          <w:highlight w:val="yellow"/>
          <w:lang w:val="ru-RU"/>
        </w:rPr>
        <w:t>регион</w:t>
      </w:r>
      <w:r w:rsidR="00C623D4" w:rsidRPr="00C623D4">
        <w:rPr>
          <w:lang w:val="ru-RU"/>
        </w:rPr>
        <w:t>]</w:t>
      </w:r>
      <w:r w:rsidR="001F6DF6" w:rsidRPr="001F6DF6">
        <w:rPr>
          <w:lang w:val="ru-RU"/>
        </w:rPr>
        <w:t xml:space="preserve"> [</w:t>
      </w:r>
      <w:r w:rsidR="001F6DF6" w:rsidRPr="001F6DF6">
        <w:rPr>
          <w:highlight w:val="yellow"/>
          <w:lang w:val="ru-RU"/>
        </w:rPr>
        <w:t>город</w:t>
      </w:r>
      <w:r w:rsidR="001F6DF6" w:rsidRPr="001F6DF6">
        <w:rPr>
          <w:lang w:val="ru-RU"/>
        </w:rPr>
        <w:t>], [</w:t>
      </w:r>
      <w:r w:rsidR="001F6DF6" w:rsidRPr="001F6DF6">
        <w:rPr>
          <w:highlight w:val="yellow"/>
          <w:lang w:val="ru-RU"/>
        </w:rPr>
        <w:t>улица</w:t>
      </w:r>
      <w:r w:rsidR="001F6DF6" w:rsidRPr="001F6DF6">
        <w:rPr>
          <w:lang w:val="ru-RU"/>
        </w:rPr>
        <w:t>], [</w:t>
      </w:r>
      <w:r w:rsidR="001F6DF6" w:rsidRPr="001F6DF6">
        <w:rPr>
          <w:highlight w:val="yellow"/>
          <w:lang w:val="ru-RU"/>
        </w:rPr>
        <w:t>дом</w:t>
      </w:r>
      <w:r w:rsidR="001F6DF6" w:rsidRPr="001F6DF6">
        <w:rPr>
          <w:lang w:val="ru-RU"/>
        </w:rPr>
        <w:t>], [</w:t>
      </w:r>
      <w:r w:rsidR="001F6DF6" w:rsidRPr="001F6DF6">
        <w:rPr>
          <w:highlight w:val="yellow"/>
          <w:lang w:val="ru-RU"/>
        </w:rPr>
        <w:t>квартира</w:t>
      </w:r>
      <w:r w:rsidR="001F6DF6" w:rsidRPr="001F6DF6">
        <w:rPr>
          <w:lang w:val="ru-RU"/>
        </w:rPr>
        <w:t xml:space="preserve">] </w:t>
      </w:r>
      <w:r w:rsidR="009B2234">
        <w:rPr>
          <w:szCs w:val="22"/>
          <w:lang w:val="ru-RU"/>
        </w:rPr>
        <w:t xml:space="preserve"> </w:t>
      </w:r>
      <w:r w:rsidR="00CD64E8" w:rsidRPr="00CD64E8">
        <w:rPr>
          <w:szCs w:val="22"/>
          <w:lang w:val="ru-RU"/>
        </w:rPr>
        <w:t>(</w:t>
      </w:r>
      <w:r w:rsidR="00CD64E8">
        <w:rPr>
          <w:szCs w:val="22"/>
          <w:lang w:val="ru-RU"/>
        </w:rPr>
        <w:t>«</w:t>
      </w:r>
      <w:r w:rsidR="00CD64E8" w:rsidRPr="00CD64E8">
        <w:rPr>
          <w:b/>
          <w:bCs/>
          <w:szCs w:val="22"/>
          <w:lang w:val="ru-RU"/>
        </w:rPr>
        <w:t>Покупатель</w:t>
      </w:r>
      <w:r w:rsidR="00CD64E8">
        <w:rPr>
          <w:szCs w:val="22"/>
          <w:lang w:val="ru-RU"/>
        </w:rPr>
        <w:t>»</w:t>
      </w:r>
      <w:r w:rsidR="00CD64E8" w:rsidRPr="00CD64E8">
        <w:rPr>
          <w:szCs w:val="22"/>
          <w:lang w:val="ru-RU"/>
        </w:rPr>
        <w:t>)</w:t>
      </w:r>
      <w:r w:rsidR="00CD64E8">
        <w:rPr>
          <w:szCs w:val="22"/>
          <w:lang w:val="ru-RU"/>
        </w:rPr>
        <w:t>.</w:t>
      </w:r>
    </w:p>
    <w:p w14:paraId="226C2F6D" w14:textId="77777777" w:rsidR="00C861B7" w:rsidRDefault="001E79FF">
      <w:pPr>
        <w:pStyle w:val="MarginText"/>
        <w:widowControl w:val="0"/>
        <w:rPr>
          <w:szCs w:val="22"/>
          <w:lang w:val="ru-RU"/>
        </w:rPr>
      </w:pPr>
      <w:r>
        <w:rPr>
          <w:szCs w:val="22"/>
          <w:lang w:val="ru-RU"/>
        </w:rPr>
        <w:t>Продав</w:t>
      </w:r>
      <w:r w:rsidR="00CD64E8">
        <w:rPr>
          <w:szCs w:val="22"/>
          <w:lang w:val="ru-RU"/>
        </w:rPr>
        <w:t>е</w:t>
      </w:r>
      <w:r>
        <w:rPr>
          <w:szCs w:val="22"/>
          <w:lang w:val="ru-RU"/>
        </w:rPr>
        <w:t>ц</w:t>
      </w:r>
      <w:r w:rsidR="00CD64E8">
        <w:rPr>
          <w:szCs w:val="22"/>
          <w:lang w:val="ru-RU"/>
        </w:rPr>
        <w:t xml:space="preserve"> и</w:t>
      </w:r>
      <w:r>
        <w:rPr>
          <w:szCs w:val="22"/>
          <w:lang w:val="ru-RU"/>
        </w:rPr>
        <w:t xml:space="preserve"> Покупатель именуются далее по отдельности </w:t>
      </w:r>
      <w:r w:rsidR="00CD64E8">
        <w:rPr>
          <w:szCs w:val="22"/>
          <w:lang w:val="ru-RU"/>
        </w:rPr>
        <w:t>«</w:t>
      </w:r>
      <w:r>
        <w:rPr>
          <w:b/>
          <w:szCs w:val="22"/>
          <w:lang w:val="ru-RU"/>
        </w:rPr>
        <w:t>Сторона</w:t>
      </w:r>
      <w:r w:rsidR="00CD64E8">
        <w:rPr>
          <w:b/>
          <w:szCs w:val="22"/>
          <w:lang w:val="ru-RU"/>
        </w:rPr>
        <w:t>»</w:t>
      </w:r>
      <w:r>
        <w:rPr>
          <w:szCs w:val="22"/>
          <w:lang w:val="ru-RU"/>
        </w:rPr>
        <w:t xml:space="preserve">, а совместно </w:t>
      </w:r>
      <w:r w:rsidR="00CD64E8">
        <w:rPr>
          <w:szCs w:val="22"/>
          <w:lang w:val="ru-RU"/>
        </w:rPr>
        <w:t>–</w:t>
      </w:r>
      <w:r>
        <w:rPr>
          <w:szCs w:val="22"/>
          <w:lang w:val="ru-RU"/>
        </w:rPr>
        <w:t xml:space="preserve"> </w:t>
      </w:r>
      <w:r w:rsidR="00CD64E8">
        <w:rPr>
          <w:szCs w:val="22"/>
          <w:lang w:val="ru-RU"/>
        </w:rPr>
        <w:t>«</w:t>
      </w:r>
      <w:r>
        <w:rPr>
          <w:b/>
          <w:szCs w:val="22"/>
          <w:lang w:val="ru-RU"/>
        </w:rPr>
        <w:t>Стороны</w:t>
      </w:r>
      <w:r w:rsidR="00CD64E8">
        <w:rPr>
          <w:b/>
          <w:szCs w:val="22"/>
          <w:lang w:val="ru-RU"/>
        </w:rPr>
        <w:t>»</w:t>
      </w:r>
      <w:r>
        <w:rPr>
          <w:szCs w:val="22"/>
          <w:lang w:val="ru-RU"/>
        </w:rPr>
        <w:t>.</w:t>
      </w:r>
    </w:p>
    <w:p w14:paraId="4813F7BF" w14:textId="77777777" w:rsidR="001F6DF6" w:rsidRDefault="001F6DF6" w:rsidP="00FD05BE">
      <w:pPr>
        <w:spacing w:after="240" w:line="20" w:lineRule="atLeast"/>
        <w:rPr>
          <w:b/>
          <w:bCs/>
        </w:rPr>
      </w:pPr>
      <w:r>
        <w:rPr>
          <w:b/>
          <w:bCs/>
        </w:rPr>
        <w:t>ПРИНИМАЯ ВО ВНИМАНИЕ, ЧТО:</w:t>
      </w:r>
    </w:p>
    <w:p w14:paraId="00ABBFF9" w14:textId="66365B23" w:rsidR="00FD05BE" w:rsidRPr="00FD05BE" w:rsidRDefault="00FD05BE" w:rsidP="00887CAB">
      <w:pPr>
        <w:pStyle w:val="afffff5"/>
        <w:widowControl/>
        <w:numPr>
          <w:ilvl w:val="0"/>
          <w:numId w:val="28"/>
        </w:numPr>
        <w:overflowPunct/>
        <w:autoSpaceDE/>
        <w:autoSpaceDN/>
        <w:adjustRightInd/>
        <w:spacing w:after="160" w:line="20" w:lineRule="atLeast"/>
        <w:contextualSpacing w:val="0"/>
        <w:textAlignment w:val="auto"/>
        <w:rPr>
          <w:lang w:val="ru-RU"/>
        </w:rPr>
      </w:pPr>
      <w:bookmarkStart w:id="3" w:name="_Ref38660323"/>
      <w:r w:rsidRPr="00FD05BE">
        <w:rPr>
          <w:lang w:val="ru-RU"/>
        </w:rPr>
        <w:t xml:space="preserve">Продавцу на Дату договора принадлежит </w:t>
      </w:r>
      <w:r w:rsidR="00C623D4" w:rsidRPr="00316798">
        <w:rPr>
          <w:szCs w:val="22"/>
          <w:highlight w:val="yellow"/>
          <w:lang w:val="ru-RU"/>
        </w:rPr>
        <w:t>[</w:t>
      </w:r>
      <w:proofErr w:type="spellStart"/>
      <w:r w:rsidR="00C623D4">
        <w:rPr>
          <w:szCs w:val="22"/>
          <w:highlight w:val="yellow"/>
          <w:lang w:val="ru-RU"/>
        </w:rPr>
        <w:t>хх</w:t>
      </w:r>
      <w:proofErr w:type="spellEnd"/>
      <w:r w:rsidR="00C623D4" w:rsidRPr="00316798">
        <w:rPr>
          <w:szCs w:val="22"/>
          <w:highlight w:val="yellow"/>
          <w:lang w:val="ru-RU"/>
        </w:rPr>
        <w:t>]</w:t>
      </w:r>
      <w:r w:rsidRPr="00FD05BE">
        <w:rPr>
          <w:lang w:val="ru-RU"/>
        </w:rPr>
        <w:t xml:space="preserve"> % долей в уставном капитале Общества (как этот термин определен далее)</w:t>
      </w:r>
      <w:r w:rsidR="000265FC">
        <w:rPr>
          <w:lang w:val="ru-RU"/>
        </w:rPr>
        <w:t>, номинально</w:t>
      </w:r>
      <w:r w:rsidR="0005059F">
        <w:rPr>
          <w:lang w:val="ru-RU"/>
        </w:rPr>
        <w:t>й</w:t>
      </w:r>
      <w:r w:rsidR="000265FC">
        <w:rPr>
          <w:lang w:val="ru-RU"/>
        </w:rPr>
        <w:t xml:space="preserve"> стоимостью </w:t>
      </w:r>
      <w:r w:rsidR="00C623D4" w:rsidRPr="00316798">
        <w:rPr>
          <w:szCs w:val="22"/>
          <w:highlight w:val="yellow"/>
          <w:lang w:val="ru-RU"/>
        </w:rPr>
        <w:t>[</w:t>
      </w:r>
      <w:proofErr w:type="spellStart"/>
      <w:r w:rsidR="00C623D4">
        <w:rPr>
          <w:szCs w:val="22"/>
          <w:highlight w:val="yellow"/>
          <w:lang w:val="ru-RU"/>
        </w:rPr>
        <w:t>хх</w:t>
      </w:r>
      <w:proofErr w:type="spellEnd"/>
      <w:r w:rsidR="00C623D4" w:rsidRPr="00316798">
        <w:rPr>
          <w:szCs w:val="22"/>
          <w:highlight w:val="yellow"/>
          <w:lang w:val="ru-RU"/>
        </w:rPr>
        <w:t>]</w:t>
      </w:r>
      <w:r w:rsidR="000265FC">
        <w:rPr>
          <w:lang w:val="ru-RU"/>
        </w:rPr>
        <w:t xml:space="preserve"> рублей,</w:t>
      </w:r>
      <w:r>
        <w:rPr>
          <w:lang w:val="ru-RU"/>
        </w:rPr>
        <w:t xml:space="preserve"> что подтверждается уставом Общества, списком участников Общества от </w:t>
      </w:r>
      <w:r w:rsidRPr="000265FC">
        <w:rPr>
          <w:highlight w:val="yellow"/>
          <w:lang w:val="ru-RU"/>
        </w:rPr>
        <w:t>[дата]</w:t>
      </w:r>
      <w:r>
        <w:rPr>
          <w:lang w:val="ru-RU"/>
        </w:rPr>
        <w:t>, а также выпиской из ЕГРЮЛ</w:t>
      </w:r>
      <w:r w:rsidR="000265FC">
        <w:rPr>
          <w:lang w:val="ru-RU"/>
        </w:rPr>
        <w:t xml:space="preserve"> от </w:t>
      </w:r>
      <w:r w:rsidR="000265FC" w:rsidRPr="000265FC">
        <w:rPr>
          <w:highlight w:val="yellow"/>
          <w:lang w:val="ru-RU"/>
        </w:rPr>
        <w:t>[дата]</w:t>
      </w:r>
      <w:r w:rsidR="000265FC">
        <w:rPr>
          <w:lang w:val="ru-RU"/>
        </w:rPr>
        <w:t xml:space="preserve"> № </w:t>
      </w:r>
      <w:r w:rsidR="000265FC" w:rsidRPr="000265FC">
        <w:rPr>
          <w:highlight w:val="yellow"/>
          <w:lang w:val="ru-RU"/>
        </w:rPr>
        <w:t>[</w:t>
      </w:r>
      <w:r w:rsidR="000265FC">
        <w:rPr>
          <w:highlight w:val="yellow"/>
          <w:lang w:val="ru-RU"/>
        </w:rPr>
        <w:t>указать</w:t>
      </w:r>
      <w:r w:rsidR="000265FC" w:rsidRPr="000265FC">
        <w:rPr>
          <w:highlight w:val="yellow"/>
          <w:lang w:val="ru-RU"/>
        </w:rPr>
        <w:t>]</w:t>
      </w:r>
      <w:r w:rsidR="00131931" w:rsidRPr="00131931">
        <w:rPr>
          <w:lang w:val="ru-RU"/>
        </w:rPr>
        <w:t>;</w:t>
      </w:r>
      <w:r>
        <w:rPr>
          <w:lang w:val="ru-RU"/>
        </w:rPr>
        <w:t xml:space="preserve">   </w:t>
      </w:r>
    </w:p>
    <w:p w14:paraId="12F68DEB" w14:textId="40D90FB3" w:rsidR="00FD05BE" w:rsidRDefault="00FD05BE" w:rsidP="00887CAB">
      <w:pPr>
        <w:pStyle w:val="afffff5"/>
        <w:widowControl/>
        <w:numPr>
          <w:ilvl w:val="0"/>
          <w:numId w:val="28"/>
        </w:numPr>
        <w:overflowPunct/>
        <w:autoSpaceDE/>
        <w:autoSpaceDN/>
        <w:adjustRightInd/>
        <w:spacing w:after="160" w:line="20" w:lineRule="atLeast"/>
        <w:contextualSpacing w:val="0"/>
        <w:textAlignment w:val="auto"/>
        <w:rPr>
          <w:lang w:val="ru-RU"/>
        </w:rPr>
      </w:pPr>
      <w:r w:rsidRPr="00FD05BE">
        <w:rPr>
          <w:lang w:val="ru-RU"/>
        </w:rPr>
        <w:t xml:space="preserve">Доля (как этот термин определен далее) </w:t>
      </w:r>
      <w:r>
        <w:rPr>
          <w:lang w:val="ru-RU"/>
        </w:rPr>
        <w:t xml:space="preserve">полностью оплачена на Дату договора, что подтверждается </w:t>
      </w:r>
      <w:r w:rsidRPr="00FD05BE">
        <w:rPr>
          <w:highlight w:val="yellow"/>
          <w:lang w:val="ru-RU"/>
        </w:rPr>
        <w:t>[указать либо сведения об оплате на расчетный счет, либо данные приходно-кассового ордера]</w:t>
      </w:r>
      <w:r>
        <w:rPr>
          <w:lang w:val="ru-RU"/>
        </w:rPr>
        <w:t>;</w:t>
      </w:r>
    </w:p>
    <w:p w14:paraId="64AC7BBD" w14:textId="7998C68D" w:rsidR="001F6DF6" w:rsidRPr="009902BA" w:rsidRDefault="00FD05BE" w:rsidP="00887CAB">
      <w:pPr>
        <w:pStyle w:val="afffff5"/>
        <w:widowControl/>
        <w:numPr>
          <w:ilvl w:val="0"/>
          <w:numId w:val="28"/>
        </w:numPr>
        <w:overflowPunct/>
        <w:autoSpaceDE/>
        <w:autoSpaceDN/>
        <w:adjustRightInd/>
        <w:spacing w:after="240" w:line="20" w:lineRule="atLeast"/>
        <w:contextualSpacing w:val="0"/>
        <w:textAlignment w:val="auto"/>
        <w:rPr>
          <w:lang w:val="ru-RU"/>
        </w:rPr>
      </w:pPr>
      <w:r>
        <w:rPr>
          <w:lang w:val="ru-RU"/>
        </w:rPr>
        <w:t xml:space="preserve">Уставный капитал Общества на Дату договора составляет 10 000 рублей и полностью оплачен, что подтверждается </w:t>
      </w:r>
      <w:r w:rsidRPr="00FD05BE">
        <w:rPr>
          <w:highlight w:val="yellow"/>
          <w:lang w:val="ru-RU"/>
        </w:rPr>
        <w:t>[указать либо сведения об оплате на расчетный счет, либо данные приходно-кассового ордера</w:t>
      </w:r>
      <w:r w:rsidR="00750EF8">
        <w:rPr>
          <w:highlight w:val="yellow"/>
          <w:lang w:val="ru-RU"/>
        </w:rPr>
        <w:t>, либо справка об оплате за подписью директора Общества</w:t>
      </w:r>
      <w:r w:rsidRPr="00FD05BE">
        <w:rPr>
          <w:highlight w:val="yellow"/>
          <w:lang w:val="ru-RU"/>
        </w:rPr>
        <w:t>]</w:t>
      </w:r>
      <w:bookmarkEnd w:id="3"/>
      <w:r w:rsidR="00750EF8">
        <w:rPr>
          <w:lang w:val="ru-RU"/>
        </w:rPr>
        <w:t>.</w:t>
      </w:r>
    </w:p>
    <w:p w14:paraId="1FC16352" w14:textId="1B2E7D7F" w:rsidR="00C861B7" w:rsidRDefault="001E79FF">
      <w:pPr>
        <w:pStyle w:val="MarginText"/>
        <w:widowControl w:val="0"/>
        <w:rPr>
          <w:b/>
          <w:szCs w:val="22"/>
          <w:lang w:val="ru-RU"/>
        </w:rPr>
      </w:pPr>
      <w:r>
        <w:rPr>
          <w:b/>
          <w:szCs w:val="22"/>
          <w:lang w:val="ru-RU"/>
        </w:rPr>
        <w:t>ДЕЙСТВУЯ РАЗУМНО И ДОБРОСОВЕСТНО, ЗАКЛЮЧИЛИ ДОГОВОР О НИЖЕСЛЕДУЮЩЕМ:</w:t>
      </w:r>
    </w:p>
    <w:p w14:paraId="590BF2FD" w14:textId="77777777" w:rsidR="00C861B7" w:rsidRPr="008E1D5C" w:rsidRDefault="001E79FF" w:rsidP="008E1D5C">
      <w:pPr>
        <w:pStyle w:val="10"/>
      </w:pPr>
      <w:bookmarkStart w:id="4" w:name="_Ref445839967"/>
      <w:bookmarkStart w:id="5" w:name="_Toc121859031"/>
      <w:r w:rsidRPr="008E1D5C">
        <w:t>ОПРЕДЕЛЕНИЕ ТЕРМИНОВ И ТОЛКОВАНИЕ ДОГОВОРА</w:t>
      </w:r>
      <w:bookmarkEnd w:id="4"/>
      <w:bookmarkEnd w:id="5"/>
    </w:p>
    <w:p w14:paraId="103C968D" w14:textId="50EA0E65" w:rsidR="00C861B7" w:rsidRPr="00956D03" w:rsidRDefault="001E79FF" w:rsidP="00956D03">
      <w:pPr>
        <w:pStyle w:val="22"/>
        <w:keepNext/>
        <w:widowControl w:val="0"/>
        <w:rPr>
          <w:szCs w:val="22"/>
          <w:lang w:val="ru-RU"/>
        </w:rPr>
      </w:pPr>
      <w:r>
        <w:rPr>
          <w:szCs w:val="22"/>
          <w:lang w:val="ru-RU"/>
        </w:rPr>
        <w:t>Приведенные ниже термины, используемые в Договоре с заглавной буквы, за исключением случаев, когда из контекста прямо следует иное, имеют следующие значения:</w:t>
      </w:r>
    </w:p>
    <w:p w14:paraId="365345AB" w14:textId="6B8D1253" w:rsidR="00C861B7" w:rsidRDefault="007E63C8">
      <w:pPr>
        <w:pStyle w:val="20"/>
        <w:widowControl w:val="0"/>
        <w:rPr>
          <w:szCs w:val="22"/>
          <w:lang w:val="ru-RU"/>
        </w:rPr>
      </w:pPr>
      <w:r>
        <w:rPr>
          <w:szCs w:val="22"/>
          <w:lang w:val="ru-RU"/>
        </w:rPr>
        <w:t>«</w:t>
      </w:r>
      <w:r w:rsidR="001E79FF">
        <w:rPr>
          <w:b/>
          <w:szCs w:val="22"/>
          <w:lang w:val="ru-RU"/>
        </w:rPr>
        <w:t>Банковский счет Продавца</w:t>
      </w:r>
      <w:r>
        <w:rPr>
          <w:b/>
          <w:szCs w:val="22"/>
          <w:lang w:val="ru-RU"/>
        </w:rPr>
        <w:t>»</w:t>
      </w:r>
      <w:r w:rsidR="001E79FF">
        <w:rPr>
          <w:szCs w:val="22"/>
          <w:lang w:val="ru-RU"/>
        </w:rPr>
        <w:t xml:space="preserve"> означает банковский счет Продавца, реквизиты которого указаны в пункте </w:t>
      </w:r>
      <w:r w:rsidR="001E79FF">
        <w:rPr>
          <w:szCs w:val="22"/>
          <w:lang w:val="ru-RU"/>
        </w:rPr>
        <w:fldChar w:fldCharType="begin"/>
      </w:r>
      <w:r w:rsidR="001E79FF">
        <w:rPr>
          <w:szCs w:val="22"/>
          <w:lang w:val="ru-RU"/>
        </w:rPr>
        <w:instrText xml:space="preserve"> REF _Ref450904520 \r \h  \* MERGEFORMAT </w:instrText>
      </w:r>
      <w:r w:rsidR="001E79FF">
        <w:rPr>
          <w:szCs w:val="22"/>
          <w:lang w:val="ru-RU"/>
        </w:rPr>
      </w:r>
      <w:r w:rsidR="001E79FF">
        <w:rPr>
          <w:szCs w:val="22"/>
          <w:lang w:val="ru-RU"/>
        </w:rPr>
        <w:fldChar w:fldCharType="separate"/>
      </w:r>
      <w:r w:rsidR="006D5107">
        <w:rPr>
          <w:szCs w:val="22"/>
          <w:lang w:val="ru-RU"/>
        </w:rPr>
        <w:t>1</w:t>
      </w:r>
      <w:r w:rsidR="009763A1">
        <w:rPr>
          <w:szCs w:val="22"/>
          <w:lang w:val="ru-RU"/>
        </w:rPr>
        <w:t>9</w:t>
      </w:r>
      <w:r w:rsidR="006D5107">
        <w:rPr>
          <w:szCs w:val="22"/>
          <w:lang w:val="ru-RU"/>
        </w:rPr>
        <w:t>.1</w:t>
      </w:r>
      <w:r w:rsidR="001E79FF">
        <w:rPr>
          <w:szCs w:val="22"/>
          <w:lang w:val="ru-RU"/>
        </w:rPr>
        <w:fldChar w:fldCharType="end"/>
      </w:r>
      <w:r w:rsidR="001E79FF">
        <w:rPr>
          <w:szCs w:val="22"/>
          <w:lang w:val="ru-RU"/>
        </w:rPr>
        <w:t>;</w:t>
      </w:r>
    </w:p>
    <w:p w14:paraId="49EF96FD" w14:textId="2C40632D" w:rsidR="00C861B7" w:rsidRDefault="00A83ADE" w:rsidP="00AF61C8">
      <w:pPr>
        <w:pStyle w:val="20"/>
        <w:widowControl w:val="0"/>
        <w:numPr>
          <w:ilvl w:val="0"/>
          <w:numId w:val="0"/>
        </w:numPr>
        <w:ind w:left="720"/>
        <w:rPr>
          <w:szCs w:val="22"/>
          <w:lang w:val="ru-RU"/>
        </w:rPr>
      </w:pPr>
      <w:r>
        <w:rPr>
          <w:szCs w:val="22"/>
          <w:lang w:val="ru-RU"/>
        </w:rPr>
        <w:t>«</w:t>
      </w:r>
      <w:r w:rsidR="001E79FF">
        <w:rPr>
          <w:b/>
          <w:szCs w:val="22"/>
          <w:lang w:val="ru-RU"/>
        </w:rPr>
        <w:t>ГК</w:t>
      </w:r>
      <w:r>
        <w:rPr>
          <w:b/>
          <w:szCs w:val="22"/>
          <w:lang w:val="ru-RU"/>
        </w:rPr>
        <w:t>»</w:t>
      </w:r>
      <w:r w:rsidR="001E79FF">
        <w:rPr>
          <w:szCs w:val="22"/>
          <w:lang w:val="ru-RU"/>
        </w:rPr>
        <w:t xml:space="preserve"> означает Гражданский кодекс Российской Федерации, с изменениями;</w:t>
      </w:r>
    </w:p>
    <w:p w14:paraId="07803F0E" w14:textId="77777777" w:rsidR="00C861B7" w:rsidRDefault="00A83ADE">
      <w:pPr>
        <w:pStyle w:val="a0"/>
        <w:numPr>
          <w:ilvl w:val="0"/>
          <w:numId w:val="0"/>
        </w:numPr>
        <w:ind w:left="720"/>
        <w:rPr>
          <w:szCs w:val="22"/>
          <w:lang w:val="ru-RU"/>
        </w:rPr>
      </w:pPr>
      <w:r>
        <w:rPr>
          <w:szCs w:val="22"/>
          <w:lang w:val="ru-RU"/>
        </w:rPr>
        <w:t>«</w:t>
      </w:r>
      <w:r w:rsidR="001E79FF">
        <w:rPr>
          <w:b/>
          <w:szCs w:val="22"/>
          <w:lang w:val="ru-RU"/>
        </w:rPr>
        <w:t>Государственный орган</w:t>
      </w:r>
      <w:r>
        <w:rPr>
          <w:b/>
          <w:szCs w:val="22"/>
          <w:lang w:val="ru-RU"/>
        </w:rPr>
        <w:t>»</w:t>
      </w:r>
      <w:r w:rsidR="001E79FF">
        <w:rPr>
          <w:szCs w:val="22"/>
          <w:lang w:val="ru-RU"/>
        </w:rPr>
        <w:t xml:space="preserve"> означает любой наднациональный, национальный или субнациональный орган, комиссию, департамент, ведомство, орган регулирования и надзора, суд, судебное учреждение или арбитра в любой юрисдикции (включая Налоговый орган);</w:t>
      </w:r>
    </w:p>
    <w:p w14:paraId="41806B1F" w14:textId="4419795A" w:rsidR="00C861B7" w:rsidRDefault="00B37777">
      <w:pPr>
        <w:pStyle w:val="20"/>
        <w:widowControl w:val="0"/>
        <w:rPr>
          <w:szCs w:val="22"/>
          <w:lang w:val="ru-RU"/>
        </w:rPr>
      </w:pPr>
      <w:r>
        <w:rPr>
          <w:szCs w:val="22"/>
          <w:lang w:val="ru-RU"/>
        </w:rPr>
        <w:t>«</w:t>
      </w:r>
      <w:r w:rsidR="001E79FF">
        <w:rPr>
          <w:b/>
          <w:szCs w:val="22"/>
          <w:lang w:val="ru-RU"/>
        </w:rPr>
        <w:t>Дата договора</w:t>
      </w:r>
      <w:r>
        <w:rPr>
          <w:b/>
          <w:szCs w:val="22"/>
          <w:lang w:val="ru-RU"/>
        </w:rPr>
        <w:t>»</w:t>
      </w:r>
      <w:r w:rsidR="001E79FF">
        <w:rPr>
          <w:szCs w:val="22"/>
          <w:lang w:val="ru-RU"/>
        </w:rPr>
        <w:t xml:space="preserve"> означает дату подписания</w:t>
      </w:r>
      <w:r w:rsidR="003148C9">
        <w:rPr>
          <w:szCs w:val="22"/>
          <w:lang w:val="ru-RU"/>
        </w:rPr>
        <w:t xml:space="preserve"> и нотариального удостоверения </w:t>
      </w:r>
      <w:r w:rsidR="001E79FF">
        <w:rPr>
          <w:szCs w:val="22"/>
          <w:lang w:val="ru-RU"/>
        </w:rPr>
        <w:t xml:space="preserve">Договора </w:t>
      </w:r>
      <w:r w:rsidR="001E79FF">
        <w:rPr>
          <w:szCs w:val="22"/>
          <w:lang w:val="ru-RU"/>
        </w:rPr>
        <w:lastRenderedPageBreak/>
        <w:t xml:space="preserve">Сторонами, указанную </w:t>
      </w:r>
      <w:r w:rsidR="00D97DAB">
        <w:rPr>
          <w:szCs w:val="22"/>
          <w:lang w:val="ru-RU"/>
        </w:rPr>
        <w:t>во вступительной части Договора</w:t>
      </w:r>
      <w:r w:rsidR="001E79FF">
        <w:rPr>
          <w:szCs w:val="22"/>
          <w:lang w:val="ru-RU"/>
        </w:rPr>
        <w:t>;</w:t>
      </w:r>
    </w:p>
    <w:p w14:paraId="205137E8" w14:textId="2F7DF095" w:rsidR="0026770A" w:rsidRPr="00C623D4" w:rsidRDefault="0026770A">
      <w:pPr>
        <w:pStyle w:val="20"/>
        <w:widowControl w:val="0"/>
        <w:rPr>
          <w:szCs w:val="22"/>
          <w:lang w:val="ru-RU"/>
        </w:rPr>
      </w:pPr>
      <w:r w:rsidRPr="00C623D4">
        <w:rPr>
          <w:b/>
          <w:bCs/>
          <w:szCs w:val="22"/>
          <w:lang w:val="ru-RU"/>
        </w:rPr>
        <w:t>«Даты заверений»</w:t>
      </w:r>
      <w:r w:rsidRPr="00C623D4">
        <w:rPr>
          <w:szCs w:val="22"/>
          <w:lang w:val="ru-RU"/>
        </w:rPr>
        <w:t xml:space="preserve"> означает даты, на которые Продавец предоставляет Заверения </w:t>
      </w:r>
      <w:r w:rsidR="006F2D50">
        <w:rPr>
          <w:szCs w:val="22"/>
          <w:lang w:val="ru-RU"/>
        </w:rPr>
        <w:t>П</w:t>
      </w:r>
      <w:r w:rsidRPr="00C623D4">
        <w:rPr>
          <w:szCs w:val="22"/>
          <w:lang w:val="ru-RU"/>
        </w:rPr>
        <w:t xml:space="preserve">родавца, как они определены в п. 5.2. Договора. </w:t>
      </w:r>
    </w:p>
    <w:p w14:paraId="1D8B80ED" w14:textId="2B0EF275" w:rsidR="00C861B7" w:rsidRDefault="00B37777">
      <w:pPr>
        <w:pStyle w:val="20"/>
        <w:widowControl w:val="0"/>
        <w:numPr>
          <w:ilvl w:val="0"/>
          <w:numId w:val="0"/>
        </w:numPr>
        <w:tabs>
          <w:tab w:val="num" w:pos="720"/>
        </w:tabs>
        <w:ind w:left="720"/>
        <w:rPr>
          <w:szCs w:val="22"/>
          <w:lang w:val="ru-RU"/>
        </w:rPr>
      </w:pPr>
      <w:r>
        <w:rPr>
          <w:szCs w:val="22"/>
          <w:lang w:val="ru-RU"/>
        </w:rPr>
        <w:t>«</w:t>
      </w:r>
      <w:r w:rsidR="001E79FF">
        <w:rPr>
          <w:b/>
          <w:szCs w:val="22"/>
          <w:lang w:val="ru-RU"/>
        </w:rPr>
        <w:t>Дата регистрации</w:t>
      </w:r>
      <w:r>
        <w:rPr>
          <w:b/>
          <w:szCs w:val="22"/>
          <w:lang w:val="ru-RU"/>
        </w:rPr>
        <w:t>»</w:t>
      </w:r>
      <w:r w:rsidR="001E79FF">
        <w:rPr>
          <w:szCs w:val="22"/>
          <w:lang w:val="ru-RU"/>
        </w:rPr>
        <w:t xml:space="preserve"> означает дату, в которую </w:t>
      </w:r>
      <w:r w:rsidR="006352E4">
        <w:rPr>
          <w:szCs w:val="22"/>
          <w:lang w:val="ru-RU"/>
        </w:rPr>
        <w:t xml:space="preserve">в ЕГРЮЛ будут внесены сведения о Покупателе, как об участнике Общества, обладающем долей в уставном капитале Общества в размере </w:t>
      </w:r>
      <w:r w:rsidR="00E012CC" w:rsidRPr="00316798">
        <w:rPr>
          <w:szCs w:val="22"/>
          <w:highlight w:val="yellow"/>
          <w:lang w:val="ru-RU"/>
        </w:rPr>
        <w:t>[</w:t>
      </w:r>
      <w:proofErr w:type="spellStart"/>
      <w:r w:rsidR="00E012CC">
        <w:rPr>
          <w:szCs w:val="22"/>
          <w:highlight w:val="yellow"/>
          <w:lang w:val="ru-RU"/>
        </w:rPr>
        <w:t>хх</w:t>
      </w:r>
      <w:proofErr w:type="spellEnd"/>
      <w:r w:rsidR="00E012CC" w:rsidRPr="00316798">
        <w:rPr>
          <w:szCs w:val="22"/>
          <w:highlight w:val="yellow"/>
          <w:lang w:val="ru-RU"/>
        </w:rPr>
        <w:t>]</w:t>
      </w:r>
      <w:r w:rsidR="00E012CC">
        <w:rPr>
          <w:szCs w:val="22"/>
          <w:lang w:val="ru-RU"/>
        </w:rPr>
        <w:t xml:space="preserve"> </w:t>
      </w:r>
      <w:r w:rsidR="006352E4">
        <w:rPr>
          <w:szCs w:val="22"/>
          <w:lang w:val="ru-RU"/>
        </w:rPr>
        <w:t xml:space="preserve">%, </w:t>
      </w:r>
      <w:r w:rsidR="001E79FF" w:rsidRPr="006352E4">
        <w:rPr>
          <w:szCs w:val="22"/>
          <w:lang w:val="ru-RU"/>
        </w:rPr>
        <w:t xml:space="preserve">номинальной стоимостью </w:t>
      </w:r>
      <w:r w:rsidR="00E012CC" w:rsidRPr="00316798">
        <w:rPr>
          <w:szCs w:val="22"/>
          <w:highlight w:val="yellow"/>
          <w:lang w:val="ru-RU"/>
        </w:rPr>
        <w:t>[</w:t>
      </w:r>
      <w:proofErr w:type="spellStart"/>
      <w:r w:rsidR="00E012CC">
        <w:rPr>
          <w:szCs w:val="22"/>
          <w:highlight w:val="yellow"/>
          <w:lang w:val="ru-RU"/>
        </w:rPr>
        <w:t>хх</w:t>
      </w:r>
      <w:proofErr w:type="spellEnd"/>
      <w:r w:rsidR="00E012CC" w:rsidRPr="00316798">
        <w:rPr>
          <w:szCs w:val="22"/>
          <w:highlight w:val="yellow"/>
          <w:lang w:val="ru-RU"/>
        </w:rPr>
        <w:t>]</w:t>
      </w:r>
      <w:r w:rsidR="00C623D4">
        <w:rPr>
          <w:szCs w:val="22"/>
          <w:lang w:val="ru-RU"/>
        </w:rPr>
        <w:t xml:space="preserve"> </w:t>
      </w:r>
      <w:r w:rsidR="001E79FF" w:rsidRPr="006352E4">
        <w:rPr>
          <w:szCs w:val="22"/>
          <w:lang w:val="ru-RU"/>
        </w:rPr>
        <w:t>(</w:t>
      </w:r>
      <w:r w:rsidR="00E012CC" w:rsidRPr="00E012CC">
        <w:rPr>
          <w:szCs w:val="22"/>
          <w:highlight w:val="yellow"/>
          <w:lang w:val="ru-RU"/>
        </w:rPr>
        <w:t>стоимость прописью</w:t>
      </w:r>
      <w:r w:rsidR="001E79FF" w:rsidRPr="006352E4">
        <w:rPr>
          <w:szCs w:val="22"/>
          <w:lang w:val="ru-RU"/>
        </w:rPr>
        <w:t xml:space="preserve">) </w:t>
      </w:r>
      <w:r w:rsidR="00AF61C8" w:rsidRPr="006352E4">
        <w:rPr>
          <w:szCs w:val="22"/>
          <w:lang w:val="ru-RU"/>
        </w:rPr>
        <w:t>р</w:t>
      </w:r>
      <w:r w:rsidR="001E79FF" w:rsidRPr="006352E4">
        <w:rPr>
          <w:szCs w:val="22"/>
          <w:lang w:val="ru-RU"/>
        </w:rPr>
        <w:t>ублей;</w:t>
      </w:r>
    </w:p>
    <w:p w14:paraId="571FAE4F" w14:textId="7263B100" w:rsidR="00C861B7" w:rsidRDefault="00FE4B7C">
      <w:pPr>
        <w:pStyle w:val="20"/>
        <w:widowControl w:val="0"/>
        <w:rPr>
          <w:szCs w:val="22"/>
          <w:lang w:val="ru-RU"/>
        </w:rPr>
      </w:pPr>
      <w:r>
        <w:rPr>
          <w:szCs w:val="22"/>
          <w:lang w:val="ru-RU"/>
        </w:rPr>
        <w:t>«</w:t>
      </w:r>
      <w:r w:rsidR="001E79FF">
        <w:rPr>
          <w:b/>
          <w:szCs w:val="22"/>
          <w:lang w:val="ru-RU"/>
        </w:rPr>
        <w:t>Договор</w:t>
      </w:r>
      <w:r>
        <w:rPr>
          <w:b/>
          <w:szCs w:val="22"/>
          <w:lang w:val="ru-RU"/>
        </w:rPr>
        <w:t>»</w:t>
      </w:r>
      <w:r w:rsidR="001E79FF">
        <w:rPr>
          <w:szCs w:val="22"/>
          <w:lang w:val="ru-RU"/>
        </w:rPr>
        <w:t xml:space="preserve"> означает настоящий договор со всеми приложениями, дополнениями и изменениями к нему;</w:t>
      </w:r>
    </w:p>
    <w:p w14:paraId="756EFE5D" w14:textId="509D11D5" w:rsidR="00C861B7" w:rsidRDefault="00FE4B7C">
      <w:pPr>
        <w:pStyle w:val="a0"/>
        <w:numPr>
          <w:ilvl w:val="0"/>
          <w:numId w:val="0"/>
        </w:numPr>
        <w:ind w:left="720"/>
        <w:rPr>
          <w:szCs w:val="22"/>
          <w:lang w:val="ru-RU"/>
        </w:rPr>
      </w:pPr>
      <w:r>
        <w:rPr>
          <w:szCs w:val="22"/>
          <w:lang w:val="ru-RU"/>
        </w:rPr>
        <w:t>«</w:t>
      </w:r>
      <w:r w:rsidR="001E79FF">
        <w:rPr>
          <w:b/>
          <w:szCs w:val="22"/>
          <w:lang w:val="ru-RU"/>
        </w:rPr>
        <w:t>Дол</w:t>
      </w:r>
      <w:r>
        <w:rPr>
          <w:b/>
          <w:szCs w:val="22"/>
          <w:lang w:val="ru-RU"/>
        </w:rPr>
        <w:t>я»</w:t>
      </w:r>
      <w:r w:rsidR="001E79FF">
        <w:rPr>
          <w:szCs w:val="22"/>
          <w:lang w:val="ru-RU"/>
        </w:rPr>
        <w:t xml:space="preserve"> означает </w:t>
      </w:r>
      <w:r w:rsidR="00956D03">
        <w:rPr>
          <w:szCs w:val="22"/>
          <w:lang w:val="ru-RU"/>
        </w:rPr>
        <w:t xml:space="preserve">приобретаемую Покупателем </w:t>
      </w:r>
      <w:r>
        <w:rPr>
          <w:szCs w:val="22"/>
          <w:lang w:val="ru-RU"/>
        </w:rPr>
        <w:t xml:space="preserve">долю в уставном капитале Общества </w:t>
      </w:r>
      <w:r w:rsidR="001E79FF">
        <w:rPr>
          <w:szCs w:val="22"/>
          <w:lang w:val="ru-RU"/>
        </w:rPr>
        <w:t xml:space="preserve">в </w:t>
      </w:r>
      <w:r>
        <w:rPr>
          <w:szCs w:val="22"/>
          <w:lang w:val="ru-RU"/>
        </w:rPr>
        <w:t xml:space="preserve">размере </w:t>
      </w:r>
      <w:r w:rsidR="00354FD4" w:rsidRPr="00316798">
        <w:rPr>
          <w:szCs w:val="22"/>
          <w:highlight w:val="yellow"/>
          <w:lang w:val="ru-RU"/>
        </w:rPr>
        <w:t>[</w:t>
      </w:r>
      <w:proofErr w:type="spellStart"/>
      <w:r w:rsidR="00354FD4">
        <w:rPr>
          <w:szCs w:val="22"/>
          <w:highlight w:val="yellow"/>
          <w:lang w:val="ru-RU"/>
        </w:rPr>
        <w:t>хх</w:t>
      </w:r>
      <w:proofErr w:type="spellEnd"/>
      <w:r w:rsidR="00354FD4" w:rsidRPr="00316798">
        <w:rPr>
          <w:szCs w:val="22"/>
          <w:highlight w:val="yellow"/>
          <w:lang w:val="ru-RU"/>
        </w:rPr>
        <w:t>]</w:t>
      </w:r>
      <w:r w:rsidR="00354FD4">
        <w:rPr>
          <w:szCs w:val="22"/>
          <w:lang w:val="ru-RU"/>
        </w:rPr>
        <w:t xml:space="preserve"> </w:t>
      </w:r>
      <w:r w:rsidR="001B4B9F">
        <w:rPr>
          <w:szCs w:val="22"/>
          <w:lang w:val="ru-RU"/>
        </w:rPr>
        <w:t xml:space="preserve">% уставного капитала </w:t>
      </w:r>
      <w:r w:rsidR="001B4B9F" w:rsidRPr="001B4B9F">
        <w:rPr>
          <w:szCs w:val="22"/>
          <w:lang w:val="ru-RU"/>
        </w:rPr>
        <w:t xml:space="preserve">Общества </w:t>
      </w:r>
      <w:r w:rsidRPr="001B4B9F">
        <w:rPr>
          <w:szCs w:val="22"/>
          <w:lang w:val="ru-RU"/>
        </w:rPr>
        <w:t xml:space="preserve">номинальной стоимостью </w:t>
      </w:r>
      <w:r w:rsidR="00354FD4" w:rsidRPr="00316798">
        <w:rPr>
          <w:szCs w:val="22"/>
          <w:highlight w:val="yellow"/>
          <w:lang w:val="ru-RU"/>
        </w:rPr>
        <w:t>[</w:t>
      </w:r>
      <w:proofErr w:type="spellStart"/>
      <w:r w:rsidR="00354FD4">
        <w:rPr>
          <w:szCs w:val="22"/>
          <w:highlight w:val="yellow"/>
          <w:lang w:val="ru-RU"/>
        </w:rPr>
        <w:t>ххх</w:t>
      </w:r>
      <w:proofErr w:type="spellEnd"/>
      <w:r w:rsidR="00354FD4" w:rsidRPr="00316798">
        <w:rPr>
          <w:szCs w:val="22"/>
          <w:highlight w:val="yellow"/>
          <w:lang w:val="ru-RU"/>
        </w:rPr>
        <w:t>]</w:t>
      </w:r>
      <w:r w:rsidR="00956D03" w:rsidRPr="001B4B9F">
        <w:rPr>
          <w:szCs w:val="22"/>
          <w:lang w:val="ru-RU"/>
        </w:rPr>
        <w:t xml:space="preserve"> </w:t>
      </w:r>
      <w:r w:rsidR="00354FD4" w:rsidRPr="00354FD4">
        <w:rPr>
          <w:szCs w:val="22"/>
          <w:highlight w:val="yellow"/>
          <w:lang w:val="ru-RU"/>
        </w:rPr>
        <w:t>(стоимость прописью</w:t>
      </w:r>
      <w:r w:rsidR="00354FD4">
        <w:rPr>
          <w:szCs w:val="22"/>
          <w:lang w:val="ru-RU"/>
        </w:rPr>
        <w:t>)</w:t>
      </w:r>
      <w:r w:rsidRPr="001B4B9F">
        <w:rPr>
          <w:szCs w:val="22"/>
          <w:lang w:val="ru-RU"/>
        </w:rPr>
        <w:t xml:space="preserve"> </w:t>
      </w:r>
      <w:r w:rsidR="00AF61C8" w:rsidRPr="001B4B9F">
        <w:rPr>
          <w:szCs w:val="22"/>
          <w:lang w:val="ru-RU"/>
        </w:rPr>
        <w:t>р</w:t>
      </w:r>
      <w:r w:rsidRPr="001B4B9F">
        <w:rPr>
          <w:szCs w:val="22"/>
          <w:lang w:val="ru-RU"/>
        </w:rPr>
        <w:t>ублей</w:t>
      </w:r>
      <w:r w:rsidR="001E79FF" w:rsidRPr="001B4B9F">
        <w:rPr>
          <w:szCs w:val="22"/>
          <w:lang w:val="ru-RU"/>
        </w:rPr>
        <w:t>;</w:t>
      </w:r>
    </w:p>
    <w:p w14:paraId="3E2124AE" w14:textId="77777777" w:rsidR="00C861B7" w:rsidRDefault="00E24990">
      <w:pPr>
        <w:pStyle w:val="a0"/>
        <w:numPr>
          <w:ilvl w:val="0"/>
          <w:numId w:val="0"/>
        </w:numPr>
        <w:ind w:left="720"/>
        <w:rPr>
          <w:szCs w:val="22"/>
          <w:lang w:val="ru-RU"/>
        </w:rPr>
      </w:pPr>
      <w:r>
        <w:rPr>
          <w:b/>
          <w:szCs w:val="22"/>
          <w:lang w:val="ru-RU"/>
        </w:rPr>
        <w:t>«</w:t>
      </w:r>
      <w:r w:rsidR="001E79FF">
        <w:rPr>
          <w:b/>
          <w:szCs w:val="22"/>
          <w:lang w:val="ru-RU"/>
        </w:rPr>
        <w:t>ЕГРЮЛ</w:t>
      </w:r>
      <w:r>
        <w:rPr>
          <w:b/>
          <w:szCs w:val="22"/>
          <w:lang w:val="ru-RU"/>
        </w:rPr>
        <w:t>»</w:t>
      </w:r>
      <w:r w:rsidR="001E79FF">
        <w:rPr>
          <w:szCs w:val="22"/>
          <w:lang w:val="ru-RU"/>
        </w:rPr>
        <w:t xml:space="preserve"> означает Единый государственный реестр юридических лиц;</w:t>
      </w:r>
    </w:p>
    <w:p w14:paraId="1888FA76" w14:textId="007AA67D" w:rsidR="00C861B7" w:rsidRDefault="00E24990">
      <w:pPr>
        <w:pStyle w:val="20"/>
        <w:widowControl w:val="0"/>
        <w:rPr>
          <w:szCs w:val="22"/>
          <w:lang w:val="ru-RU"/>
        </w:rPr>
      </w:pPr>
      <w:r>
        <w:rPr>
          <w:szCs w:val="22"/>
          <w:lang w:val="ru-RU"/>
        </w:rPr>
        <w:t>«</w:t>
      </w:r>
      <w:r w:rsidR="001E79FF">
        <w:rPr>
          <w:b/>
          <w:szCs w:val="22"/>
          <w:lang w:val="ru-RU"/>
        </w:rPr>
        <w:t>Заверения Покупателя</w:t>
      </w:r>
      <w:r>
        <w:rPr>
          <w:b/>
          <w:szCs w:val="22"/>
          <w:lang w:val="ru-RU"/>
        </w:rPr>
        <w:t>»</w:t>
      </w:r>
      <w:r w:rsidR="001E79FF">
        <w:rPr>
          <w:szCs w:val="22"/>
          <w:lang w:val="ru-RU"/>
        </w:rPr>
        <w:t xml:space="preserve"> означает заверения об обстоятельствах (как это предусмотрено статьей 431.2 ГК), данные Покупателем Продавц</w:t>
      </w:r>
      <w:r>
        <w:rPr>
          <w:szCs w:val="22"/>
          <w:lang w:val="ru-RU"/>
        </w:rPr>
        <w:t>у</w:t>
      </w:r>
      <w:r w:rsidR="001E79FF">
        <w:rPr>
          <w:szCs w:val="22"/>
          <w:lang w:val="ru-RU"/>
        </w:rPr>
        <w:t>, указанные в статье </w:t>
      </w:r>
      <w:r w:rsidR="001E79FF">
        <w:rPr>
          <w:szCs w:val="22"/>
          <w:lang w:val="ru-RU"/>
        </w:rPr>
        <w:fldChar w:fldCharType="begin"/>
      </w:r>
      <w:r w:rsidR="001E79FF">
        <w:rPr>
          <w:szCs w:val="22"/>
          <w:lang w:val="ru-RU"/>
        </w:rPr>
        <w:instrText xml:space="preserve"> REF _Ref450738212 \r \h  \* MERGEFORMAT </w:instrText>
      </w:r>
      <w:r w:rsidR="001E79FF">
        <w:rPr>
          <w:szCs w:val="22"/>
          <w:lang w:val="ru-RU"/>
        </w:rPr>
      </w:r>
      <w:r w:rsidR="001E79FF">
        <w:rPr>
          <w:szCs w:val="22"/>
          <w:lang w:val="ru-RU"/>
        </w:rPr>
        <w:fldChar w:fldCharType="separate"/>
      </w:r>
      <w:r w:rsidR="006D5107">
        <w:rPr>
          <w:szCs w:val="22"/>
          <w:lang w:val="ru-RU"/>
        </w:rPr>
        <w:t>6</w:t>
      </w:r>
      <w:r w:rsidR="001E79FF">
        <w:rPr>
          <w:szCs w:val="22"/>
          <w:lang w:val="ru-RU"/>
        </w:rPr>
        <w:fldChar w:fldCharType="end"/>
      </w:r>
      <w:r w:rsidR="001E79FF">
        <w:rPr>
          <w:szCs w:val="22"/>
          <w:lang w:val="ru-RU"/>
        </w:rPr>
        <w:t>;</w:t>
      </w:r>
    </w:p>
    <w:p w14:paraId="59FD2CC6" w14:textId="68DECA15" w:rsidR="00C861B7" w:rsidRDefault="00E24990">
      <w:pPr>
        <w:pStyle w:val="20"/>
        <w:widowControl w:val="0"/>
        <w:rPr>
          <w:szCs w:val="22"/>
          <w:lang w:val="ru-RU"/>
        </w:rPr>
      </w:pPr>
      <w:r>
        <w:rPr>
          <w:szCs w:val="22"/>
          <w:lang w:val="ru-RU"/>
        </w:rPr>
        <w:t>«</w:t>
      </w:r>
      <w:r w:rsidR="001E79FF">
        <w:rPr>
          <w:b/>
          <w:szCs w:val="22"/>
          <w:lang w:val="ru-RU"/>
        </w:rPr>
        <w:t>Заверения Продавц</w:t>
      </w:r>
      <w:r>
        <w:rPr>
          <w:b/>
          <w:szCs w:val="22"/>
          <w:lang w:val="ru-RU"/>
        </w:rPr>
        <w:t>а»</w:t>
      </w:r>
      <w:r w:rsidR="001E79FF">
        <w:rPr>
          <w:szCs w:val="22"/>
          <w:lang w:val="ru-RU"/>
        </w:rPr>
        <w:t xml:space="preserve"> означает заверения об обстоятельствах (как это предусмотрено статьей 431.2 ГК), данные Продавц</w:t>
      </w:r>
      <w:r>
        <w:rPr>
          <w:szCs w:val="22"/>
          <w:lang w:val="ru-RU"/>
        </w:rPr>
        <w:t>ом</w:t>
      </w:r>
      <w:r w:rsidR="001E79FF">
        <w:rPr>
          <w:szCs w:val="22"/>
          <w:lang w:val="ru-RU"/>
        </w:rPr>
        <w:t xml:space="preserve"> Покупателю, указанные в статье </w:t>
      </w:r>
      <w:r w:rsidR="001E79FF">
        <w:rPr>
          <w:szCs w:val="22"/>
          <w:lang w:val="ru-RU"/>
        </w:rPr>
        <w:fldChar w:fldCharType="begin"/>
      </w:r>
      <w:r w:rsidR="001E79FF">
        <w:rPr>
          <w:szCs w:val="22"/>
          <w:lang w:val="ru-RU"/>
        </w:rPr>
        <w:instrText xml:space="preserve"> REF _Ref446068193 \r \h  \* MERGEFORMAT </w:instrText>
      </w:r>
      <w:r w:rsidR="001E79FF">
        <w:rPr>
          <w:szCs w:val="22"/>
          <w:lang w:val="ru-RU"/>
        </w:rPr>
      </w:r>
      <w:r w:rsidR="001E79FF">
        <w:rPr>
          <w:szCs w:val="22"/>
          <w:lang w:val="ru-RU"/>
        </w:rPr>
        <w:fldChar w:fldCharType="separate"/>
      </w:r>
      <w:r w:rsidR="006D5107">
        <w:rPr>
          <w:szCs w:val="22"/>
          <w:lang w:val="ru-RU"/>
        </w:rPr>
        <w:t>5</w:t>
      </w:r>
      <w:r w:rsidR="001E79FF">
        <w:rPr>
          <w:szCs w:val="22"/>
          <w:lang w:val="ru-RU"/>
        </w:rPr>
        <w:fldChar w:fldCharType="end"/>
      </w:r>
      <w:r w:rsidR="001E79FF">
        <w:rPr>
          <w:szCs w:val="22"/>
          <w:lang w:val="ru-RU"/>
        </w:rPr>
        <w:t>;</w:t>
      </w:r>
    </w:p>
    <w:p w14:paraId="60AB92B3" w14:textId="403FE639" w:rsidR="00C861B7" w:rsidRDefault="007D716D">
      <w:pPr>
        <w:pStyle w:val="20"/>
        <w:widowControl w:val="0"/>
        <w:rPr>
          <w:szCs w:val="22"/>
          <w:lang w:val="ru-RU"/>
        </w:rPr>
      </w:pPr>
      <w:r>
        <w:rPr>
          <w:szCs w:val="22"/>
          <w:lang w:val="ru-RU"/>
        </w:rPr>
        <w:t>«</w:t>
      </w:r>
      <w:r w:rsidR="001E79FF">
        <w:rPr>
          <w:b/>
          <w:szCs w:val="22"/>
          <w:lang w:val="ru-RU"/>
        </w:rPr>
        <w:t>Закон об ООО</w:t>
      </w:r>
      <w:r>
        <w:rPr>
          <w:b/>
          <w:szCs w:val="22"/>
          <w:lang w:val="ru-RU"/>
        </w:rPr>
        <w:t>»</w:t>
      </w:r>
      <w:r w:rsidR="001E79FF">
        <w:rPr>
          <w:szCs w:val="22"/>
          <w:lang w:val="ru-RU"/>
        </w:rPr>
        <w:t xml:space="preserve"> означает Федеральный закон № 14-ФЗ </w:t>
      </w:r>
      <w:r>
        <w:rPr>
          <w:szCs w:val="22"/>
          <w:lang w:val="ru-RU"/>
        </w:rPr>
        <w:t>«</w:t>
      </w:r>
      <w:r w:rsidR="001E79FF">
        <w:rPr>
          <w:szCs w:val="22"/>
          <w:lang w:val="ru-RU"/>
        </w:rPr>
        <w:t>Об обществах с ограниченной ответственностью</w:t>
      </w:r>
      <w:r>
        <w:rPr>
          <w:szCs w:val="22"/>
          <w:lang w:val="ru-RU"/>
        </w:rPr>
        <w:t>»</w:t>
      </w:r>
      <w:r w:rsidR="001E79FF">
        <w:rPr>
          <w:szCs w:val="22"/>
          <w:lang w:val="ru-RU"/>
        </w:rPr>
        <w:t xml:space="preserve"> от 8 февраля 1998 г. (с</w:t>
      </w:r>
      <w:r w:rsidR="001B4B9F">
        <w:rPr>
          <w:szCs w:val="22"/>
          <w:lang w:val="ru-RU"/>
        </w:rPr>
        <w:t>о всеми</w:t>
      </w:r>
      <w:r w:rsidR="001E79FF">
        <w:rPr>
          <w:szCs w:val="22"/>
          <w:lang w:val="ru-RU"/>
        </w:rPr>
        <w:t xml:space="preserve"> изменениями</w:t>
      </w:r>
      <w:r w:rsidR="001B4B9F">
        <w:rPr>
          <w:szCs w:val="22"/>
          <w:lang w:val="ru-RU"/>
        </w:rPr>
        <w:t xml:space="preserve"> и дополнениями</w:t>
      </w:r>
      <w:r w:rsidR="001E79FF">
        <w:rPr>
          <w:szCs w:val="22"/>
          <w:lang w:val="ru-RU"/>
        </w:rPr>
        <w:t>);</w:t>
      </w:r>
    </w:p>
    <w:p w14:paraId="108A7AF7" w14:textId="7AAA3C83" w:rsidR="00C861B7" w:rsidRDefault="00B84759">
      <w:pPr>
        <w:pStyle w:val="a0"/>
        <w:numPr>
          <w:ilvl w:val="0"/>
          <w:numId w:val="0"/>
        </w:numPr>
        <w:ind w:left="720"/>
        <w:rPr>
          <w:szCs w:val="22"/>
          <w:lang w:val="ru-RU"/>
        </w:rPr>
      </w:pPr>
      <w:r>
        <w:rPr>
          <w:szCs w:val="22"/>
          <w:lang w:val="ru-RU"/>
        </w:rPr>
        <w:t>«</w:t>
      </w:r>
      <w:r w:rsidR="001E79FF">
        <w:rPr>
          <w:b/>
          <w:szCs w:val="22"/>
          <w:lang w:val="ru-RU"/>
        </w:rPr>
        <w:t>Конфиденциальная информация Общества</w:t>
      </w:r>
      <w:r>
        <w:rPr>
          <w:b/>
          <w:szCs w:val="22"/>
          <w:lang w:val="ru-RU"/>
        </w:rPr>
        <w:t>»</w:t>
      </w:r>
      <w:r w:rsidR="001E79FF">
        <w:rPr>
          <w:szCs w:val="22"/>
          <w:lang w:val="ru-RU"/>
        </w:rPr>
        <w:t xml:space="preserve"> означает информацию и/или документы Общества, имеющие отношение к Обществу, которые имеют действительную или потенциальную коммерческую ценность, в том числе:</w:t>
      </w:r>
    </w:p>
    <w:p w14:paraId="2B9C09E2" w14:textId="77777777" w:rsidR="00C861B7" w:rsidRDefault="001E79FF" w:rsidP="00887CAB">
      <w:pPr>
        <w:pStyle w:val="a0"/>
        <w:numPr>
          <w:ilvl w:val="0"/>
          <w:numId w:val="26"/>
        </w:numPr>
        <w:tabs>
          <w:tab w:val="clear" w:pos="720"/>
          <w:tab w:val="num" w:pos="1440"/>
        </w:tabs>
        <w:ind w:left="1440" w:hanging="720"/>
        <w:rPr>
          <w:rFonts w:eastAsia="Times New Roman"/>
          <w:szCs w:val="22"/>
          <w:lang w:val="ru-RU"/>
        </w:rPr>
      </w:pPr>
      <w:r>
        <w:rPr>
          <w:rFonts w:eastAsia="Times New Roman"/>
          <w:szCs w:val="22"/>
          <w:lang w:val="ru-RU"/>
        </w:rPr>
        <w:t>любая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или иной деятельности Общества;</w:t>
      </w:r>
    </w:p>
    <w:p w14:paraId="1C33E6C4"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досье клиентов и клиентские списки Общества;</w:t>
      </w:r>
    </w:p>
    <w:p w14:paraId="0E28A182"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любой пароль, код доступа, средство или устройство, используемые Обществом для доступа и эксплуатации компьютерных систем, программ или аппаратуры Общества;</w:t>
      </w:r>
    </w:p>
    <w:p w14:paraId="47C8A376"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сведения о внутренней структуре Общества;</w:t>
      </w:r>
    </w:p>
    <w:p w14:paraId="7733B849"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сведения о методах управления, используемых Обществом, в том числе сведения о подготовке, принятии и осуществлении отдельных решений Обществом;</w:t>
      </w:r>
    </w:p>
    <w:p w14:paraId="1631C13B"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финансовые отчеты, экономические данные и планы Общества;</w:t>
      </w:r>
    </w:p>
    <w:p w14:paraId="0DCEBFE4"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прогнозы продаж, маркетинговая информация, технологии и способы осуществления анализа рынков сбыта, которые применяются Обществом;</w:t>
      </w:r>
    </w:p>
    <w:p w14:paraId="4FA43DEE"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lastRenderedPageBreak/>
        <w:t>информация Общества о стратегии ведения бизнеса, бизнес-планах, сделках и увеличении рынка сбыта;</w:t>
      </w:r>
    </w:p>
    <w:p w14:paraId="6AE8C4D3"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 xml:space="preserve">информация, имеющая отношение к работникам Общества (персональные данные), например: телефонные и адресные списки, обзоры эффективности работы, биографии, </w:t>
      </w:r>
      <w:proofErr w:type="spellStart"/>
      <w:r>
        <w:rPr>
          <w:rFonts w:eastAsia="Times New Roman"/>
          <w:szCs w:val="22"/>
          <w:lang w:val="ru-RU"/>
        </w:rPr>
        <w:t>резюмe</w:t>
      </w:r>
      <w:proofErr w:type="spellEnd"/>
      <w:r>
        <w:rPr>
          <w:rFonts w:eastAsia="Times New Roman"/>
          <w:szCs w:val="22"/>
          <w:lang w:val="ru-RU"/>
        </w:rPr>
        <w:t xml:space="preserve"> и иная информация;</w:t>
      </w:r>
    </w:p>
    <w:p w14:paraId="7ED3CC08"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 xml:space="preserve">проекты, фотографии, эскизы, чертежи, опытные образцы, рисунки, спецификации, формулы, ноу-хау, технические данные, отчеты, идеи, компьютерные программы и </w:t>
      </w:r>
      <w:proofErr w:type="gramStart"/>
      <w:r>
        <w:rPr>
          <w:rFonts w:eastAsia="Times New Roman"/>
          <w:szCs w:val="22"/>
          <w:lang w:val="ru-RU"/>
        </w:rPr>
        <w:t>т.п.</w:t>
      </w:r>
      <w:proofErr w:type="gramEnd"/>
      <w:r>
        <w:rPr>
          <w:rFonts w:eastAsia="Times New Roman"/>
          <w:szCs w:val="22"/>
          <w:lang w:val="ru-RU"/>
        </w:rPr>
        <w:t>, принадлежащие Обществу или используемые им;</w:t>
      </w:r>
    </w:p>
    <w:p w14:paraId="1E475900"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сведения о разработке новых видов продукции и услуг, планы выпуска продукции и услуг или иная информация, имеющая отношение к продукции и услугам Общества;</w:t>
      </w:r>
    </w:p>
    <w:p w14:paraId="322E25D9" w14:textId="77777777" w:rsidR="00C861B7"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информация, полученная от третьих лиц, в отношении которой у Общества существуют обязательства по сохранению конфиденциальности;</w:t>
      </w:r>
    </w:p>
    <w:p w14:paraId="105D38DC" w14:textId="6CC2EAC6" w:rsidR="00C861B7" w:rsidRPr="00AF61C8" w:rsidRDefault="001E79FF" w:rsidP="00887CAB">
      <w:pPr>
        <w:pStyle w:val="a0"/>
        <w:numPr>
          <w:ilvl w:val="0"/>
          <w:numId w:val="24"/>
        </w:numPr>
        <w:tabs>
          <w:tab w:val="clear" w:pos="720"/>
          <w:tab w:val="num" w:pos="1440"/>
        </w:tabs>
        <w:ind w:left="1440" w:hanging="720"/>
        <w:rPr>
          <w:rFonts w:eastAsia="Times New Roman"/>
          <w:szCs w:val="22"/>
          <w:lang w:val="ru-RU"/>
        </w:rPr>
      </w:pPr>
      <w:r>
        <w:rPr>
          <w:rFonts w:eastAsia="Times New Roman"/>
          <w:szCs w:val="22"/>
          <w:lang w:val="ru-RU"/>
        </w:rPr>
        <w:t xml:space="preserve">любые документы с пометкой </w:t>
      </w:r>
      <w:r w:rsidR="00F609C2">
        <w:rPr>
          <w:rFonts w:eastAsia="Times New Roman"/>
          <w:szCs w:val="22"/>
          <w:lang w:val="ru-RU"/>
        </w:rPr>
        <w:t>«</w:t>
      </w:r>
      <w:r>
        <w:rPr>
          <w:rFonts w:eastAsia="Times New Roman"/>
          <w:szCs w:val="22"/>
          <w:lang w:val="ru-RU"/>
        </w:rPr>
        <w:t>Коммерческая тайна</w:t>
      </w:r>
      <w:r w:rsidR="00F609C2">
        <w:rPr>
          <w:rFonts w:eastAsia="Times New Roman"/>
          <w:szCs w:val="22"/>
          <w:lang w:val="ru-RU"/>
        </w:rPr>
        <w:t>»</w:t>
      </w:r>
      <w:r>
        <w:rPr>
          <w:rFonts w:eastAsia="Times New Roman"/>
          <w:szCs w:val="22"/>
          <w:lang w:val="ru-RU"/>
        </w:rPr>
        <w:t xml:space="preserve"> или </w:t>
      </w:r>
      <w:r w:rsidR="00F609C2">
        <w:rPr>
          <w:rFonts w:eastAsia="Times New Roman"/>
          <w:szCs w:val="22"/>
          <w:lang w:val="ru-RU"/>
        </w:rPr>
        <w:t>«</w:t>
      </w:r>
      <w:r>
        <w:rPr>
          <w:rFonts w:eastAsia="Times New Roman"/>
          <w:szCs w:val="22"/>
          <w:lang w:val="ru-RU"/>
        </w:rPr>
        <w:t>Конфиденциально</w:t>
      </w:r>
      <w:r w:rsidR="00F609C2">
        <w:rPr>
          <w:rFonts w:eastAsia="Times New Roman"/>
          <w:szCs w:val="22"/>
          <w:lang w:val="ru-RU"/>
        </w:rPr>
        <w:t>»</w:t>
      </w:r>
      <w:r>
        <w:rPr>
          <w:rFonts w:eastAsia="Times New Roman"/>
          <w:szCs w:val="22"/>
          <w:lang w:val="ru-RU"/>
        </w:rPr>
        <w:t xml:space="preserve"> с указанием лица, которому принадлежит информация и его местонахождения</w:t>
      </w:r>
      <w:r w:rsidR="00F609C2">
        <w:rPr>
          <w:rFonts w:eastAsia="Times New Roman"/>
          <w:szCs w:val="22"/>
          <w:lang w:val="ru-RU"/>
        </w:rPr>
        <w:t>, или с аналогичными пометками</w:t>
      </w:r>
      <w:r w:rsidR="000113D4">
        <w:rPr>
          <w:rFonts w:eastAsia="Times New Roman"/>
          <w:szCs w:val="22"/>
          <w:lang w:val="ru-RU"/>
        </w:rPr>
        <w:t>.</w:t>
      </w:r>
    </w:p>
    <w:p w14:paraId="640D54E3" w14:textId="3E01C96B" w:rsidR="00C861B7" w:rsidRDefault="008F3C87">
      <w:pPr>
        <w:pStyle w:val="a0"/>
        <w:numPr>
          <w:ilvl w:val="0"/>
          <w:numId w:val="0"/>
        </w:numPr>
        <w:ind w:left="720"/>
        <w:rPr>
          <w:szCs w:val="22"/>
          <w:lang w:val="ru-RU"/>
        </w:rPr>
      </w:pPr>
      <w:r>
        <w:rPr>
          <w:szCs w:val="22"/>
          <w:lang w:val="ru-RU"/>
        </w:rPr>
        <w:t>«</w:t>
      </w:r>
      <w:r w:rsidR="001E79FF">
        <w:rPr>
          <w:b/>
          <w:szCs w:val="22"/>
          <w:lang w:val="ru-RU"/>
        </w:rPr>
        <w:t>Нотариус</w:t>
      </w:r>
      <w:r>
        <w:rPr>
          <w:b/>
          <w:szCs w:val="22"/>
          <w:lang w:val="ru-RU"/>
        </w:rPr>
        <w:t>»</w:t>
      </w:r>
      <w:r w:rsidR="001E79FF">
        <w:rPr>
          <w:szCs w:val="22"/>
          <w:lang w:val="ru-RU"/>
        </w:rPr>
        <w:t xml:space="preserve"> означает нотариуса</w:t>
      </w:r>
      <w:r w:rsidR="001B4B9F">
        <w:rPr>
          <w:szCs w:val="22"/>
          <w:lang w:val="ru-RU"/>
        </w:rPr>
        <w:t xml:space="preserve"> нотариального округа </w:t>
      </w:r>
      <w:r w:rsidR="001B4B9F" w:rsidRPr="001B4B9F">
        <w:rPr>
          <w:szCs w:val="22"/>
          <w:highlight w:val="yellow"/>
          <w:lang w:val="ru-RU"/>
        </w:rPr>
        <w:t>[указать]</w:t>
      </w:r>
      <w:r w:rsidR="001E79FF">
        <w:rPr>
          <w:szCs w:val="22"/>
          <w:lang w:val="ru-RU"/>
        </w:rPr>
        <w:t xml:space="preserve"> </w:t>
      </w:r>
      <w:r w:rsidRPr="008F3C87">
        <w:rPr>
          <w:szCs w:val="22"/>
          <w:lang w:val="ru-RU"/>
        </w:rPr>
        <w:t>[</w:t>
      </w:r>
      <w:r w:rsidRPr="00956D03">
        <w:rPr>
          <w:szCs w:val="22"/>
          <w:highlight w:val="yellow"/>
          <w:lang w:val="ru-RU"/>
        </w:rPr>
        <w:t>ФИО</w:t>
      </w:r>
      <w:r w:rsidRPr="008F3C87">
        <w:rPr>
          <w:szCs w:val="22"/>
          <w:lang w:val="ru-RU"/>
        </w:rPr>
        <w:t>]</w:t>
      </w:r>
      <w:r w:rsidR="00852268">
        <w:rPr>
          <w:szCs w:val="22"/>
          <w:lang w:val="ru-RU"/>
        </w:rPr>
        <w:t>, удостоверившего настоящий Договор</w:t>
      </w:r>
      <w:r w:rsidR="001E79FF">
        <w:rPr>
          <w:szCs w:val="22"/>
          <w:lang w:val="ru-RU"/>
        </w:rPr>
        <w:t>;</w:t>
      </w:r>
    </w:p>
    <w:p w14:paraId="6E7E75A2" w14:textId="2EC5EAF2" w:rsidR="00C861B7" w:rsidRPr="00837B4E" w:rsidRDefault="008F3C87">
      <w:pPr>
        <w:pStyle w:val="a0"/>
        <w:numPr>
          <w:ilvl w:val="0"/>
          <w:numId w:val="0"/>
        </w:numPr>
        <w:ind w:left="720"/>
        <w:rPr>
          <w:szCs w:val="22"/>
          <w:lang w:val="ru-RU"/>
        </w:rPr>
      </w:pPr>
      <w:r w:rsidRPr="00C623D4">
        <w:rPr>
          <w:szCs w:val="22"/>
          <w:lang w:val="ru-RU"/>
        </w:rPr>
        <w:t>«</w:t>
      </w:r>
      <w:r w:rsidR="001E79FF" w:rsidRPr="00C623D4">
        <w:rPr>
          <w:b/>
          <w:szCs w:val="22"/>
          <w:lang w:val="ru-RU"/>
        </w:rPr>
        <w:t>Обременения</w:t>
      </w:r>
      <w:r w:rsidRPr="00C623D4">
        <w:rPr>
          <w:b/>
          <w:szCs w:val="22"/>
          <w:lang w:val="ru-RU"/>
        </w:rPr>
        <w:t>»</w:t>
      </w:r>
      <w:r w:rsidR="001E79FF" w:rsidRPr="00C623D4">
        <w:rPr>
          <w:szCs w:val="22"/>
          <w:lang w:val="ru-RU"/>
        </w:rPr>
        <w:t xml:space="preserve"> означает какие-либо права или требования</w:t>
      </w:r>
      <w:r w:rsidR="00BB04D4" w:rsidRPr="00C623D4">
        <w:rPr>
          <w:szCs w:val="22"/>
          <w:lang w:val="ru-RU"/>
        </w:rPr>
        <w:t xml:space="preserve"> в отношении Доли</w:t>
      </w:r>
      <w:r w:rsidR="001E79FF" w:rsidRPr="00C623D4">
        <w:rPr>
          <w:szCs w:val="22"/>
          <w:lang w:val="ru-RU"/>
        </w:rPr>
        <w:t xml:space="preserve"> (в том числе исковые) любых лиц, в том числе залог, ипотека, арест, обеспечительные меры, которые применяются судом и/или третейским судом, а также любые иные ограничения или запреты в отношении корпоративных прав, обязательственных прав, прав по владению, пользованию и распоряжению,</w:t>
      </w:r>
      <w:r w:rsidR="00BB04D4" w:rsidRPr="00C623D4">
        <w:rPr>
          <w:szCs w:val="22"/>
          <w:lang w:val="ru-RU"/>
        </w:rPr>
        <w:t xml:space="preserve"> удостоверенные Долей,</w:t>
      </w:r>
      <w:r w:rsidR="001E79FF" w:rsidRPr="00C623D4">
        <w:rPr>
          <w:szCs w:val="22"/>
          <w:lang w:val="ru-RU"/>
        </w:rPr>
        <w:t xml:space="preserve"> предусмотренные Применимым правом или каким-либо обязательством</w:t>
      </w:r>
      <w:r w:rsidR="00BB04D4" w:rsidRPr="00C623D4">
        <w:rPr>
          <w:szCs w:val="22"/>
          <w:lang w:val="ru-RU"/>
        </w:rPr>
        <w:t xml:space="preserve"> (соглашением, договором)</w:t>
      </w:r>
      <w:r w:rsidR="001E79FF" w:rsidRPr="00C623D4">
        <w:rPr>
          <w:szCs w:val="22"/>
          <w:lang w:val="ru-RU"/>
        </w:rPr>
        <w:t>, включая, ограничение права на распоряжение</w:t>
      </w:r>
      <w:r w:rsidR="00BB04D4" w:rsidRPr="00C623D4">
        <w:rPr>
          <w:szCs w:val="22"/>
          <w:lang w:val="ru-RU"/>
        </w:rPr>
        <w:t xml:space="preserve"> Долей;</w:t>
      </w:r>
    </w:p>
    <w:p w14:paraId="31DE12C6" w14:textId="1724F38F" w:rsidR="00B76DE6" w:rsidRPr="000113D4" w:rsidRDefault="00B76DE6">
      <w:pPr>
        <w:pStyle w:val="20"/>
        <w:widowControl w:val="0"/>
        <w:rPr>
          <w:b/>
          <w:bCs/>
          <w:szCs w:val="22"/>
          <w:highlight w:val="red"/>
          <w:lang w:val="ru-RU"/>
        </w:rPr>
      </w:pPr>
      <w:r w:rsidRPr="000113D4">
        <w:rPr>
          <w:b/>
          <w:bCs/>
          <w:szCs w:val="22"/>
          <w:lang w:val="ru-RU"/>
        </w:rPr>
        <w:t xml:space="preserve">«Общество» </w:t>
      </w:r>
      <w:r w:rsidRPr="000113D4">
        <w:rPr>
          <w:szCs w:val="22"/>
          <w:lang w:val="ru-RU"/>
        </w:rPr>
        <w:t>означает</w:t>
      </w:r>
      <w:r w:rsidRPr="000113D4">
        <w:rPr>
          <w:b/>
          <w:bCs/>
          <w:szCs w:val="22"/>
          <w:lang w:val="ru-RU"/>
        </w:rPr>
        <w:t xml:space="preserve"> </w:t>
      </w:r>
      <w:r w:rsidRPr="000113D4">
        <w:rPr>
          <w:szCs w:val="22"/>
          <w:lang w:val="ru-RU"/>
        </w:rPr>
        <w:t>юридическое лицо, созданное и действующее в соответствии с законодательством Российской Федерации, с местом нахождения по адресу:</w:t>
      </w:r>
      <w:r w:rsidR="006F2D50">
        <w:rPr>
          <w:szCs w:val="22"/>
          <w:lang w:val="ru-RU"/>
        </w:rPr>
        <w:t xml:space="preserve"> </w:t>
      </w:r>
      <w:r w:rsidR="00C623D4">
        <w:rPr>
          <w:lang w:val="ru-RU"/>
        </w:rPr>
        <w:t xml:space="preserve">Россия, </w:t>
      </w:r>
      <w:r w:rsidR="00C623D4" w:rsidRPr="00C623D4">
        <w:rPr>
          <w:lang w:val="ru-RU"/>
        </w:rPr>
        <w:t>[</w:t>
      </w:r>
      <w:r w:rsidR="00C623D4" w:rsidRPr="00C623D4">
        <w:rPr>
          <w:highlight w:val="yellow"/>
          <w:lang w:val="ru-RU"/>
        </w:rPr>
        <w:t>регион</w:t>
      </w:r>
      <w:r w:rsidR="00C623D4" w:rsidRPr="00C623D4">
        <w:rPr>
          <w:lang w:val="ru-RU"/>
        </w:rPr>
        <w:t>]</w:t>
      </w:r>
      <w:r w:rsidR="006F2D50">
        <w:rPr>
          <w:lang w:val="ru-RU"/>
        </w:rPr>
        <w:t xml:space="preserve">, </w:t>
      </w:r>
      <w:r w:rsidR="00C623D4" w:rsidRPr="001F6DF6">
        <w:rPr>
          <w:lang w:val="ru-RU"/>
        </w:rPr>
        <w:t>[</w:t>
      </w:r>
      <w:r w:rsidR="00C623D4" w:rsidRPr="001F6DF6">
        <w:rPr>
          <w:highlight w:val="yellow"/>
          <w:lang w:val="ru-RU"/>
        </w:rPr>
        <w:t>город</w:t>
      </w:r>
      <w:r w:rsidR="00C623D4" w:rsidRPr="001F6DF6">
        <w:rPr>
          <w:lang w:val="ru-RU"/>
        </w:rPr>
        <w:t>], [</w:t>
      </w:r>
      <w:r w:rsidR="00C623D4" w:rsidRPr="001F6DF6">
        <w:rPr>
          <w:highlight w:val="yellow"/>
          <w:lang w:val="ru-RU"/>
        </w:rPr>
        <w:t>улица</w:t>
      </w:r>
      <w:r w:rsidR="00C623D4" w:rsidRPr="001F6DF6">
        <w:rPr>
          <w:lang w:val="ru-RU"/>
        </w:rPr>
        <w:t>], [</w:t>
      </w:r>
      <w:r w:rsidR="00C623D4" w:rsidRPr="001F6DF6">
        <w:rPr>
          <w:highlight w:val="yellow"/>
          <w:lang w:val="ru-RU"/>
        </w:rPr>
        <w:t>дом</w:t>
      </w:r>
      <w:r w:rsidR="00C623D4" w:rsidRPr="001F6DF6">
        <w:rPr>
          <w:lang w:val="ru-RU"/>
        </w:rPr>
        <w:t>], [</w:t>
      </w:r>
      <w:r w:rsidR="00C623D4" w:rsidRPr="00C623D4">
        <w:rPr>
          <w:highlight w:val="yellow"/>
          <w:lang w:val="ru-RU"/>
        </w:rPr>
        <w:t>офис</w:t>
      </w:r>
      <w:r w:rsidR="00C623D4" w:rsidRPr="001F6DF6">
        <w:rPr>
          <w:lang w:val="ru-RU"/>
        </w:rPr>
        <w:t>]</w:t>
      </w:r>
      <w:r w:rsidR="00C623D4">
        <w:rPr>
          <w:lang w:val="ru-RU"/>
        </w:rPr>
        <w:t>.</w:t>
      </w:r>
      <w:r w:rsidR="00C623D4" w:rsidRPr="001F6DF6">
        <w:rPr>
          <w:lang w:val="ru-RU"/>
        </w:rPr>
        <w:t xml:space="preserve"> </w:t>
      </w:r>
      <w:r w:rsidRPr="000113D4">
        <w:rPr>
          <w:bCs/>
          <w:szCs w:val="22"/>
          <w:lang w:val="ru-RU"/>
        </w:rPr>
        <w:t>ОГРН</w:t>
      </w:r>
      <w:r w:rsidR="00C623D4">
        <w:rPr>
          <w:bCs/>
          <w:szCs w:val="22"/>
          <w:lang w:val="ru-RU"/>
        </w:rPr>
        <w:t xml:space="preserve"> </w:t>
      </w:r>
      <w:r w:rsidR="00C623D4" w:rsidRPr="00316798">
        <w:rPr>
          <w:szCs w:val="22"/>
          <w:highlight w:val="yellow"/>
          <w:lang w:val="ru-RU"/>
        </w:rPr>
        <w:t>[</w:t>
      </w:r>
      <w:proofErr w:type="spellStart"/>
      <w:r w:rsidR="00C623D4">
        <w:rPr>
          <w:szCs w:val="22"/>
          <w:highlight w:val="yellow"/>
          <w:lang w:val="ru-RU"/>
        </w:rPr>
        <w:t>хх</w:t>
      </w:r>
      <w:proofErr w:type="spellEnd"/>
      <w:r w:rsidR="00C623D4" w:rsidRPr="00316798">
        <w:rPr>
          <w:szCs w:val="22"/>
          <w:highlight w:val="yellow"/>
          <w:lang w:val="ru-RU"/>
        </w:rPr>
        <w:t>]</w:t>
      </w:r>
      <w:r w:rsidRPr="000113D4">
        <w:rPr>
          <w:bCs/>
          <w:szCs w:val="22"/>
          <w:lang w:val="ru-RU"/>
        </w:rPr>
        <w:t xml:space="preserve">, ИНН </w:t>
      </w:r>
      <w:r w:rsidR="0000653F" w:rsidRPr="00316798">
        <w:rPr>
          <w:szCs w:val="22"/>
          <w:highlight w:val="yellow"/>
          <w:lang w:val="ru-RU"/>
        </w:rPr>
        <w:t>[</w:t>
      </w:r>
      <w:proofErr w:type="spellStart"/>
      <w:r w:rsidR="0000653F">
        <w:rPr>
          <w:szCs w:val="22"/>
          <w:highlight w:val="yellow"/>
          <w:lang w:val="ru-RU"/>
        </w:rPr>
        <w:t>хх</w:t>
      </w:r>
      <w:proofErr w:type="spellEnd"/>
      <w:r w:rsidR="0000653F" w:rsidRPr="00316798">
        <w:rPr>
          <w:szCs w:val="22"/>
          <w:highlight w:val="yellow"/>
          <w:lang w:val="ru-RU"/>
        </w:rPr>
        <w:t>]</w:t>
      </w:r>
      <w:r w:rsidR="0000653F">
        <w:rPr>
          <w:szCs w:val="22"/>
          <w:highlight w:val="yellow"/>
          <w:lang w:val="ru-RU"/>
        </w:rPr>
        <w:t>.</w:t>
      </w:r>
    </w:p>
    <w:p w14:paraId="0473BAA5" w14:textId="4DBAB912" w:rsidR="00C861B7" w:rsidRPr="00BD53EE" w:rsidRDefault="008F3C87">
      <w:pPr>
        <w:pStyle w:val="20"/>
        <w:widowControl w:val="0"/>
        <w:rPr>
          <w:szCs w:val="22"/>
          <w:lang w:val="ru-RU"/>
        </w:rPr>
      </w:pPr>
      <w:r w:rsidRPr="00BD53EE">
        <w:rPr>
          <w:szCs w:val="22"/>
          <w:lang w:val="ru-RU"/>
        </w:rPr>
        <w:t>«</w:t>
      </w:r>
      <w:r w:rsidR="001E79FF" w:rsidRPr="00BD53EE">
        <w:rPr>
          <w:b/>
          <w:szCs w:val="22"/>
          <w:lang w:val="ru-RU"/>
        </w:rPr>
        <w:t>Ограниченная информация</w:t>
      </w:r>
      <w:r w:rsidRPr="00BD53EE">
        <w:rPr>
          <w:b/>
          <w:szCs w:val="22"/>
          <w:lang w:val="ru-RU"/>
        </w:rPr>
        <w:t>»</w:t>
      </w:r>
      <w:r w:rsidR="001E79FF" w:rsidRPr="00BD53EE">
        <w:rPr>
          <w:szCs w:val="22"/>
          <w:lang w:val="ru-RU"/>
        </w:rPr>
        <w:t xml:space="preserve"> имеет значение, указанное в пункте </w:t>
      </w:r>
      <w:r w:rsidR="001E79FF" w:rsidRPr="00BD53EE">
        <w:rPr>
          <w:szCs w:val="22"/>
          <w:lang w:val="ru-RU"/>
        </w:rPr>
        <w:fldChar w:fldCharType="begin"/>
      </w:r>
      <w:r w:rsidR="001E79FF" w:rsidRPr="00BD53EE">
        <w:rPr>
          <w:szCs w:val="22"/>
          <w:lang w:val="ru-RU"/>
        </w:rPr>
        <w:instrText xml:space="preserve"> REF _Ref424671742 \r \h  \* MERGEFORMAT </w:instrText>
      </w:r>
      <w:r w:rsidR="001E79FF" w:rsidRPr="00BD53EE">
        <w:rPr>
          <w:szCs w:val="22"/>
          <w:lang w:val="ru-RU"/>
        </w:rPr>
      </w:r>
      <w:r w:rsidR="001E79FF" w:rsidRPr="00BD53EE">
        <w:rPr>
          <w:szCs w:val="22"/>
          <w:lang w:val="ru-RU"/>
        </w:rPr>
        <w:fldChar w:fldCharType="separate"/>
      </w:r>
      <w:r w:rsidR="006D5107" w:rsidRPr="00BD53EE">
        <w:rPr>
          <w:szCs w:val="22"/>
          <w:lang w:val="ru-RU"/>
        </w:rPr>
        <w:t>1</w:t>
      </w:r>
      <w:r w:rsidR="006F2D50">
        <w:rPr>
          <w:szCs w:val="22"/>
          <w:lang w:val="ru-RU"/>
        </w:rPr>
        <w:t>4</w:t>
      </w:r>
      <w:r w:rsidR="006D5107" w:rsidRPr="00BD53EE">
        <w:rPr>
          <w:szCs w:val="22"/>
          <w:lang w:val="ru-RU"/>
        </w:rPr>
        <w:t>.1</w:t>
      </w:r>
      <w:r w:rsidR="001E79FF" w:rsidRPr="00BD53EE">
        <w:rPr>
          <w:szCs w:val="22"/>
          <w:lang w:val="ru-RU"/>
        </w:rPr>
        <w:fldChar w:fldCharType="end"/>
      </w:r>
      <w:r w:rsidR="001E79FF" w:rsidRPr="00BD53EE">
        <w:rPr>
          <w:szCs w:val="22"/>
          <w:lang w:val="ru-RU"/>
        </w:rPr>
        <w:t xml:space="preserve"> Договора;</w:t>
      </w:r>
    </w:p>
    <w:p w14:paraId="357095F7" w14:textId="2BC7069B" w:rsidR="00C861B7" w:rsidRDefault="004573FB">
      <w:pPr>
        <w:pStyle w:val="a0"/>
        <w:numPr>
          <w:ilvl w:val="0"/>
          <w:numId w:val="0"/>
        </w:numPr>
        <w:ind w:left="720"/>
        <w:rPr>
          <w:szCs w:val="22"/>
          <w:lang w:val="ru-RU"/>
        </w:rPr>
      </w:pPr>
      <w:r w:rsidRPr="009763A1">
        <w:rPr>
          <w:b/>
          <w:szCs w:val="22"/>
          <w:lang w:val="ru-RU"/>
        </w:rPr>
        <w:t>«</w:t>
      </w:r>
      <w:r w:rsidR="001E79FF" w:rsidRPr="009763A1">
        <w:rPr>
          <w:b/>
          <w:szCs w:val="22"/>
          <w:lang w:val="ru-RU"/>
        </w:rPr>
        <w:t>Применимое право</w:t>
      </w:r>
      <w:r w:rsidRPr="009763A1">
        <w:rPr>
          <w:b/>
          <w:szCs w:val="22"/>
          <w:lang w:val="ru-RU"/>
        </w:rPr>
        <w:t>»</w:t>
      </w:r>
      <w:r w:rsidR="001E79FF" w:rsidRPr="009763A1">
        <w:rPr>
          <w:szCs w:val="22"/>
          <w:lang w:val="ru-RU"/>
        </w:rPr>
        <w:t xml:space="preserve"> </w:t>
      </w:r>
      <w:r w:rsidR="00E20411">
        <w:rPr>
          <w:szCs w:val="22"/>
          <w:lang w:val="ru-RU"/>
        </w:rPr>
        <w:t>означает право Российской Федерации»</w:t>
      </w:r>
    </w:p>
    <w:p w14:paraId="49184F35" w14:textId="6B57C9CD" w:rsidR="00C861B7" w:rsidRDefault="00C62E17">
      <w:pPr>
        <w:pStyle w:val="20"/>
        <w:widowControl w:val="0"/>
        <w:rPr>
          <w:szCs w:val="22"/>
          <w:lang w:val="ru-RU"/>
        </w:rPr>
      </w:pPr>
      <w:r>
        <w:rPr>
          <w:szCs w:val="22"/>
          <w:lang w:val="ru-RU"/>
        </w:rPr>
        <w:t>«</w:t>
      </w:r>
      <w:r w:rsidR="001E79FF">
        <w:rPr>
          <w:b/>
          <w:szCs w:val="22"/>
          <w:lang w:val="ru-RU"/>
        </w:rPr>
        <w:t>Сторона</w:t>
      </w:r>
      <w:r>
        <w:rPr>
          <w:b/>
          <w:szCs w:val="22"/>
          <w:lang w:val="ru-RU"/>
        </w:rPr>
        <w:t>»</w:t>
      </w:r>
      <w:r w:rsidR="001E79FF">
        <w:rPr>
          <w:szCs w:val="22"/>
          <w:lang w:val="ru-RU"/>
        </w:rPr>
        <w:t xml:space="preserve"> и </w:t>
      </w:r>
      <w:r>
        <w:rPr>
          <w:szCs w:val="22"/>
          <w:lang w:val="ru-RU"/>
        </w:rPr>
        <w:t>«</w:t>
      </w:r>
      <w:r w:rsidR="001E79FF">
        <w:rPr>
          <w:b/>
          <w:szCs w:val="22"/>
          <w:lang w:val="ru-RU"/>
        </w:rPr>
        <w:t>Стороны</w:t>
      </w:r>
      <w:r>
        <w:rPr>
          <w:b/>
          <w:szCs w:val="22"/>
          <w:lang w:val="ru-RU"/>
        </w:rPr>
        <w:t>»</w:t>
      </w:r>
      <w:r w:rsidR="001E79FF">
        <w:rPr>
          <w:szCs w:val="22"/>
          <w:lang w:val="ru-RU"/>
        </w:rPr>
        <w:t xml:space="preserve"> имеет значение, указанное во вступительной части Договора;</w:t>
      </w:r>
    </w:p>
    <w:p w14:paraId="4309438B" w14:textId="13722A31" w:rsidR="00C861B7" w:rsidRDefault="00CC05A5">
      <w:pPr>
        <w:pStyle w:val="20"/>
        <w:widowControl w:val="0"/>
        <w:rPr>
          <w:szCs w:val="22"/>
          <w:lang w:val="ru-RU"/>
        </w:rPr>
      </w:pPr>
      <w:r>
        <w:rPr>
          <w:szCs w:val="22"/>
          <w:lang w:val="ru-RU"/>
        </w:rPr>
        <w:t>«</w:t>
      </w:r>
      <w:r w:rsidR="001E79FF">
        <w:rPr>
          <w:b/>
          <w:szCs w:val="22"/>
          <w:lang w:val="ru-RU"/>
        </w:rPr>
        <w:t>Уведомление</w:t>
      </w:r>
      <w:r>
        <w:rPr>
          <w:b/>
          <w:szCs w:val="22"/>
          <w:lang w:val="ru-RU"/>
        </w:rPr>
        <w:t>»</w:t>
      </w:r>
      <w:r w:rsidR="001E79FF">
        <w:rPr>
          <w:szCs w:val="22"/>
          <w:lang w:val="ru-RU"/>
        </w:rPr>
        <w:t xml:space="preserve"> означает все уведомления и прочие </w:t>
      </w:r>
      <w:r w:rsidR="003148C9">
        <w:rPr>
          <w:szCs w:val="22"/>
          <w:lang w:val="ru-RU"/>
        </w:rPr>
        <w:t xml:space="preserve">юридически значимые </w:t>
      </w:r>
      <w:r w:rsidR="001E79FF">
        <w:rPr>
          <w:szCs w:val="22"/>
          <w:lang w:val="ru-RU"/>
        </w:rPr>
        <w:t>сообщения по настоящему Договору, направленные в порядке, предусмотренном статьей </w:t>
      </w:r>
      <w:r w:rsidR="001E79FF">
        <w:rPr>
          <w:szCs w:val="22"/>
          <w:lang w:val="ru-RU"/>
        </w:rPr>
        <w:fldChar w:fldCharType="begin"/>
      </w:r>
      <w:r w:rsidR="001E79FF">
        <w:rPr>
          <w:szCs w:val="22"/>
          <w:lang w:val="ru-RU"/>
        </w:rPr>
        <w:instrText xml:space="preserve"> REF _Ref450734368 \r \h  \* MERGEFORMAT </w:instrText>
      </w:r>
      <w:r w:rsidR="001E79FF">
        <w:rPr>
          <w:szCs w:val="22"/>
          <w:lang w:val="ru-RU"/>
        </w:rPr>
      </w:r>
      <w:r w:rsidR="001E79FF">
        <w:rPr>
          <w:szCs w:val="22"/>
          <w:lang w:val="ru-RU"/>
        </w:rPr>
        <w:fldChar w:fldCharType="separate"/>
      </w:r>
      <w:r w:rsidR="006D5107">
        <w:rPr>
          <w:szCs w:val="22"/>
          <w:lang w:val="ru-RU"/>
        </w:rPr>
        <w:t>1</w:t>
      </w:r>
      <w:r w:rsidR="001E79FF">
        <w:rPr>
          <w:szCs w:val="22"/>
          <w:lang w:val="ru-RU"/>
        </w:rPr>
        <w:fldChar w:fldCharType="end"/>
      </w:r>
      <w:r w:rsidR="006F2D50">
        <w:rPr>
          <w:szCs w:val="22"/>
          <w:lang w:val="ru-RU"/>
        </w:rPr>
        <w:t>3</w:t>
      </w:r>
      <w:r w:rsidR="001E79FF">
        <w:rPr>
          <w:szCs w:val="22"/>
          <w:lang w:val="ru-RU"/>
        </w:rPr>
        <w:t>;</w:t>
      </w:r>
    </w:p>
    <w:p w14:paraId="5C5784EC" w14:textId="692D7C6E" w:rsidR="00C861B7" w:rsidRDefault="00EF306E">
      <w:pPr>
        <w:pStyle w:val="a0"/>
        <w:numPr>
          <w:ilvl w:val="0"/>
          <w:numId w:val="0"/>
        </w:numPr>
        <w:ind w:left="720"/>
        <w:rPr>
          <w:szCs w:val="22"/>
          <w:lang w:val="ru-RU"/>
        </w:rPr>
      </w:pPr>
      <w:r>
        <w:rPr>
          <w:b/>
          <w:szCs w:val="22"/>
          <w:lang w:val="ru-RU"/>
        </w:rPr>
        <w:t>«</w:t>
      </w:r>
      <w:r w:rsidR="001E79FF">
        <w:rPr>
          <w:b/>
          <w:szCs w:val="22"/>
          <w:lang w:val="ru-RU"/>
        </w:rPr>
        <w:t>Цена</w:t>
      </w:r>
      <w:r>
        <w:rPr>
          <w:szCs w:val="22"/>
          <w:lang w:val="ru-RU"/>
        </w:rPr>
        <w:t>»</w:t>
      </w:r>
      <w:r w:rsidR="001E79FF">
        <w:rPr>
          <w:szCs w:val="22"/>
          <w:lang w:val="ru-RU"/>
        </w:rPr>
        <w:t xml:space="preserve"> </w:t>
      </w:r>
      <w:r w:rsidR="005D27A4">
        <w:rPr>
          <w:szCs w:val="22"/>
          <w:lang w:val="ru-RU"/>
        </w:rPr>
        <w:t xml:space="preserve">имеет значение, указанное в пункте </w:t>
      </w:r>
      <w:r w:rsidR="005D27A4">
        <w:rPr>
          <w:szCs w:val="22"/>
          <w:lang w:val="ru-RU"/>
        </w:rPr>
        <w:fldChar w:fldCharType="begin"/>
      </w:r>
      <w:r w:rsidR="005D27A4">
        <w:rPr>
          <w:szCs w:val="22"/>
          <w:lang w:val="ru-RU"/>
        </w:rPr>
        <w:instrText xml:space="preserve"> REF _Ref36542236 \r \h </w:instrText>
      </w:r>
      <w:r w:rsidR="005D27A4">
        <w:rPr>
          <w:szCs w:val="22"/>
          <w:lang w:val="ru-RU"/>
        </w:rPr>
      </w:r>
      <w:r w:rsidR="005D27A4">
        <w:rPr>
          <w:szCs w:val="22"/>
          <w:lang w:val="ru-RU"/>
        </w:rPr>
        <w:fldChar w:fldCharType="separate"/>
      </w:r>
      <w:r w:rsidR="006D5107">
        <w:rPr>
          <w:szCs w:val="22"/>
          <w:lang w:val="ru-RU"/>
        </w:rPr>
        <w:t>3.1</w:t>
      </w:r>
      <w:r w:rsidR="005D27A4">
        <w:rPr>
          <w:szCs w:val="22"/>
          <w:lang w:val="ru-RU"/>
        </w:rPr>
        <w:fldChar w:fldCharType="end"/>
      </w:r>
      <w:r w:rsidR="005D27A4">
        <w:rPr>
          <w:szCs w:val="22"/>
          <w:lang w:val="ru-RU"/>
        </w:rPr>
        <w:t>.</w:t>
      </w:r>
      <w:r w:rsidR="003148C9">
        <w:rPr>
          <w:szCs w:val="22"/>
          <w:lang w:val="ru-RU"/>
        </w:rPr>
        <w:t>Договора.</w:t>
      </w:r>
    </w:p>
    <w:p w14:paraId="3D8401F8" w14:textId="77777777" w:rsidR="00C861B7" w:rsidRDefault="001E79FF">
      <w:pPr>
        <w:pStyle w:val="22"/>
        <w:widowControl w:val="0"/>
        <w:rPr>
          <w:szCs w:val="22"/>
          <w:lang w:val="ru-RU"/>
        </w:rPr>
      </w:pPr>
      <w:r>
        <w:rPr>
          <w:szCs w:val="22"/>
          <w:lang w:val="ru-RU"/>
        </w:rPr>
        <w:t>В Договоре, если иное не вытекает из его контекста:</w:t>
      </w:r>
    </w:p>
    <w:p w14:paraId="0C4C600A" w14:textId="77777777" w:rsidR="00C861B7" w:rsidRDefault="001E79FF">
      <w:pPr>
        <w:pStyle w:val="31"/>
        <w:ind w:hanging="1170"/>
        <w:rPr>
          <w:szCs w:val="22"/>
          <w:lang w:val="ru-RU"/>
        </w:rPr>
      </w:pPr>
      <w:r>
        <w:rPr>
          <w:szCs w:val="22"/>
          <w:lang w:val="ru-RU"/>
        </w:rPr>
        <w:t xml:space="preserve">под </w:t>
      </w:r>
      <w:r w:rsidR="005918FA">
        <w:rPr>
          <w:szCs w:val="22"/>
          <w:lang w:val="ru-RU"/>
        </w:rPr>
        <w:t>«</w:t>
      </w:r>
      <w:r>
        <w:rPr>
          <w:szCs w:val="22"/>
          <w:lang w:val="ru-RU"/>
        </w:rPr>
        <w:t>днями</w:t>
      </w:r>
      <w:r w:rsidR="005918FA">
        <w:rPr>
          <w:szCs w:val="22"/>
          <w:lang w:val="ru-RU"/>
        </w:rPr>
        <w:t>»</w:t>
      </w:r>
      <w:r>
        <w:rPr>
          <w:szCs w:val="22"/>
          <w:lang w:val="ru-RU"/>
        </w:rPr>
        <w:t xml:space="preserve"> подразумеваются календарные дни;</w:t>
      </w:r>
    </w:p>
    <w:p w14:paraId="690D040C" w14:textId="77777777" w:rsidR="00C861B7" w:rsidRDefault="001E79FF">
      <w:pPr>
        <w:pStyle w:val="31"/>
        <w:ind w:hanging="1170"/>
        <w:rPr>
          <w:szCs w:val="22"/>
          <w:lang w:val="ru-RU"/>
        </w:rPr>
      </w:pPr>
      <w:r>
        <w:rPr>
          <w:szCs w:val="22"/>
          <w:lang w:val="ru-RU"/>
        </w:rPr>
        <w:lastRenderedPageBreak/>
        <w:t>ссылка на статью, пункт, приложение, часть, секцию и параграф подразумевает статью, пункт, приложение, часть, секцию и параграф Договора;</w:t>
      </w:r>
    </w:p>
    <w:p w14:paraId="336124D7" w14:textId="77777777" w:rsidR="00C861B7" w:rsidRDefault="001E79FF">
      <w:pPr>
        <w:pStyle w:val="31"/>
        <w:ind w:hanging="1170"/>
        <w:rPr>
          <w:szCs w:val="22"/>
          <w:lang w:val="ru-RU"/>
        </w:rPr>
      </w:pPr>
      <w:r>
        <w:rPr>
          <w:szCs w:val="22"/>
          <w:lang w:val="ru-RU"/>
        </w:rPr>
        <w:t xml:space="preserve">все приложения к настоящему Договору являются его неотъемлемой частью и имеют такую же, как и Договор, юридическую силу и действие, как если бы они были прямо изложены в тексте Договора, при этом любая ссылка на </w:t>
      </w:r>
      <w:r w:rsidR="005918FA">
        <w:rPr>
          <w:szCs w:val="22"/>
          <w:lang w:val="ru-RU"/>
        </w:rPr>
        <w:t>«</w:t>
      </w:r>
      <w:r>
        <w:rPr>
          <w:szCs w:val="22"/>
          <w:lang w:val="ru-RU"/>
        </w:rPr>
        <w:t>настоящий Договор</w:t>
      </w:r>
      <w:r w:rsidR="005918FA">
        <w:rPr>
          <w:szCs w:val="22"/>
          <w:lang w:val="ru-RU"/>
        </w:rPr>
        <w:t>»</w:t>
      </w:r>
      <w:r>
        <w:rPr>
          <w:szCs w:val="22"/>
          <w:lang w:val="ru-RU"/>
        </w:rPr>
        <w:t xml:space="preserve"> или </w:t>
      </w:r>
      <w:r w:rsidR="005918FA">
        <w:rPr>
          <w:szCs w:val="22"/>
          <w:lang w:val="ru-RU"/>
        </w:rPr>
        <w:t>«</w:t>
      </w:r>
      <w:r>
        <w:rPr>
          <w:szCs w:val="22"/>
          <w:lang w:val="ru-RU"/>
        </w:rPr>
        <w:t>Договор</w:t>
      </w:r>
      <w:r w:rsidR="005918FA">
        <w:rPr>
          <w:szCs w:val="22"/>
          <w:lang w:val="ru-RU"/>
        </w:rPr>
        <w:t>»</w:t>
      </w:r>
      <w:r>
        <w:rPr>
          <w:szCs w:val="22"/>
          <w:lang w:val="ru-RU"/>
        </w:rPr>
        <w:t xml:space="preserve"> является ссылкой на Договор, включая приложения к нему</w:t>
      </w:r>
      <w:r w:rsidR="005918FA">
        <w:rPr>
          <w:szCs w:val="22"/>
          <w:lang w:val="ru-RU"/>
        </w:rPr>
        <w:t xml:space="preserve"> и изменения Договора</w:t>
      </w:r>
      <w:r>
        <w:rPr>
          <w:szCs w:val="22"/>
          <w:lang w:val="ru-RU"/>
        </w:rPr>
        <w:t>;</w:t>
      </w:r>
    </w:p>
    <w:p w14:paraId="30CF15D6" w14:textId="1052D32B" w:rsidR="00C861B7" w:rsidRDefault="001E79FF">
      <w:pPr>
        <w:pStyle w:val="31"/>
        <w:ind w:hanging="1170"/>
        <w:rPr>
          <w:szCs w:val="22"/>
          <w:lang w:val="ru-RU"/>
        </w:rPr>
      </w:pPr>
      <w:r>
        <w:rPr>
          <w:szCs w:val="22"/>
          <w:lang w:val="ru-RU"/>
        </w:rPr>
        <w:t xml:space="preserve">любое употребление терминов </w:t>
      </w:r>
      <w:r w:rsidR="005918FA">
        <w:rPr>
          <w:szCs w:val="22"/>
          <w:lang w:val="ru-RU"/>
        </w:rPr>
        <w:t>«</w:t>
      </w:r>
      <w:r>
        <w:rPr>
          <w:szCs w:val="22"/>
          <w:lang w:val="ru-RU"/>
        </w:rPr>
        <w:t>письменная форма</w:t>
      </w:r>
      <w:r w:rsidR="005918FA">
        <w:rPr>
          <w:szCs w:val="22"/>
          <w:lang w:val="ru-RU"/>
        </w:rPr>
        <w:t>»</w:t>
      </w:r>
      <w:r>
        <w:rPr>
          <w:szCs w:val="22"/>
          <w:lang w:val="ru-RU"/>
        </w:rPr>
        <w:t xml:space="preserve">, </w:t>
      </w:r>
      <w:r w:rsidR="005918FA">
        <w:rPr>
          <w:szCs w:val="22"/>
          <w:lang w:val="ru-RU"/>
        </w:rPr>
        <w:t>«</w:t>
      </w:r>
      <w:r>
        <w:rPr>
          <w:szCs w:val="22"/>
          <w:lang w:val="ru-RU"/>
        </w:rPr>
        <w:t>письменный</w:t>
      </w:r>
      <w:r w:rsidR="005918FA">
        <w:rPr>
          <w:szCs w:val="22"/>
          <w:lang w:val="ru-RU"/>
        </w:rPr>
        <w:t>»</w:t>
      </w:r>
      <w:r>
        <w:rPr>
          <w:szCs w:val="22"/>
          <w:lang w:val="ru-RU"/>
        </w:rPr>
        <w:t xml:space="preserve"> или </w:t>
      </w:r>
      <w:r w:rsidR="005918FA">
        <w:rPr>
          <w:szCs w:val="22"/>
          <w:lang w:val="ru-RU"/>
        </w:rPr>
        <w:t>«</w:t>
      </w:r>
      <w:r>
        <w:rPr>
          <w:szCs w:val="22"/>
          <w:lang w:val="ru-RU"/>
        </w:rPr>
        <w:t>письменно</w:t>
      </w:r>
      <w:r w:rsidR="005918FA">
        <w:rPr>
          <w:szCs w:val="22"/>
          <w:lang w:val="ru-RU"/>
        </w:rPr>
        <w:t>»</w:t>
      </w:r>
      <w:r>
        <w:rPr>
          <w:szCs w:val="22"/>
          <w:lang w:val="ru-RU"/>
        </w:rPr>
        <w:t xml:space="preserve"> означает любой из методов воспроизведения слов в постоянной (физической, </w:t>
      </w:r>
      <w:proofErr w:type="spellStart"/>
      <w:r>
        <w:rPr>
          <w:szCs w:val="22"/>
          <w:lang w:val="ru-RU"/>
        </w:rPr>
        <w:t>неудаляемой</w:t>
      </w:r>
      <w:proofErr w:type="spellEnd"/>
      <w:r>
        <w:rPr>
          <w:szCs w:val="22"/>
          <w:lang w:val="ru-RU"/>
        </w:rPr>
        <w:t>) письменной форме (за исключением, во избежание сомнений, сообщений электронной почты</w:t>
      </w:r>
      <w:r w:rsidR="00101E19">
        <w:rPr>
          <w:szCs w:val="22"/>
          <w:lang w:val="ru-RU"/>
        </w:rPr>
        <w:t xml:space="preserve"> и мессенджеров</w:t>
      </w:r>
      <w:r>
        <w:rPr>
          <w:szCs w:val="22"/>
          <w:lang w:val="ru-RU"/>
        </w:rPr>
        <w:t>);</w:t>
      </w:r>
    </w:p>
    <w:p w14:paraId="03E81365" w14:textId="1A4174D5" w:rsidR="00C861B7" w:rsidRDefault="001E79FF">
      <w:pPr>
        <w:pStyle w:val="31"/>
        <w:ind w:hanging="1170"/>
        <w:rPr>
          <w:szCs w:val="22"/>
          <w:lang w:val="ru-RU"/>
        </w:rPr>
      </w:pPr>
      <w:r>
        <w:rPr>
          <w:szCs w:val="22"/>
          <w:lang w:val="ru-RU"/>
        </w:rPr>
        <w:t xml:space="preserve">под словом </w:t>
      </w:r>
      <w:r w:rsidR="005918FA">
        <w:rPr>
          <w:szCs w:val="22"/>
          <w:lang w:val="ru-RU"/>
        </w:rPr>
        <w:t>«</w:t>
      </w:r>
      <w:r>
        <w:rPr>
          <w:szCs w:val="22"/>
          <w:lang w:val="ru-RU"/>
        </w:rPr>
        <w:t>лицо</w:t>
      </w:r>
      <w:r w:rsidR="005918FA">
        <w:rPr>
          <w:szCs w:val="22"/>
          <w:lang w:val="ru-RU"/>
        </w:rPr>
        <w:t>»</w:t>
      </w:r>
      <w:r>
        <w:rPr>
          <w:szCs w:val="22"/>
          <w:lang w:val="ru-RU"/>
        </w:rPr>
        <w:t xml:space="preserve"> подразумевается любая компания, корпорация, товарищество, совместное предприятие, фирма, любое иное юридическое лицо, ассоциация, траст, орган государственной и иной власти, а также физическое лицо</w:t>
      </w:r>
      <w:r w:rsidR="00101E19">
        <w:rPr>
          <w:szCs w:val="22"/>
          <w:lang w:val="ru-RU"/>
        </w:rPr>
        <w:t xml:space="preserve"> вне зависимости от места его инкорпорации</w:t>
      </w:r>
      <w:r>
        <w:rPr>
          <w:szCs w:val="22"/>
          <w:lang w:val="ru-RU"/>
        </w:rPr>
        <w:t>;</w:t>
      </w:r>
    </w:p>
    <w:p w14:paraId="27E1C6F0" w14:textId="77777777" w:rsidR="00C861B7" w:rsidRDefault="001E79FF">
      <w:pPr>
        <w:pStyle w:val="31"/>
        <w:ind w:hanging="1170"/>
        <w:rPr>
          <w:szCs w:val="22"/>
          <w:lang w:val="ru-RU"/>
        </w:rPr>
      </w:pPr>
      <w:r>
        <w:rPr>
          <w:szCs w:val="22"/>
          <w:lang w:val="ru-RU"/>
        </w:rPr>
        <w:t xml:space="preserve">слова </w:t>
      </w:r>
      <w:r w:rsidR="005918FA">
        <w:rPr>
          <w:szCs w:val="22"/>
          <w:lang w:val="ru-RU"/>
        </w:rPr>
        <w:t>«</w:t>
      </w:r>
      <w:r>
        <w:rPr>
          <w:szCs w:val="22"/>
          <w:lang w:val="ru-RU"/>
        </w:rPr>
        <w:t>в том числе</w:t>
      </w:r>
      <w:r w:rsidR="005918FA">
        <w:rPr>
          <w:szCs w:val="22"/>
          <w:lang w:val="ru-RU"/>
        </w:rPr>
        <w:t>»</w:t>
      </w:r>
      <w:r>
        <w:rPr>
          <w:szCs w:val="22"/>
          <w:lang w:val="ru-RU"/>
        </w:rPr>
        <w:t xml:space="preserve">, </w:t>
      </w:r>
      <w:r w:rsidR="005918FA">
        <w:rPr>
          <w:szCs w:val="22"/>
          <w:lang w:val="ru-RU"/>
        </w:rPr>
        <w:t>«</w:t>
      </w:r>
      <w:r>
        <w:rPr>
          <w:szCs w:val="22"/>
          <w:lang w:val="ru-RU"/>
        </w:rPr>
        <w:t>включая</w:t>
      </w:r>
      <w:r w:rsidR="005918FA">
        <w:rPr>
          <w:szCs w:val="22"/>
          <w:lang w:val="ru-RU"/>
        </w:rPr>
        <w:t>»</w:t>
      </w:r>
      <w:r>
        <w:rPr>
          <w:szCs w:val="22"/>
          <w:lang w:val="ru-RU"/>
        </w:rPr>
        <w:t xml:space="preserve"> и </w:t>
      </w:r>
      <w:r w:rsidR="005918FA">
        <w:rPr>
          <w:szCs w:val="22"/>
          <w:lang w:val="ru-RU"/>
        </w:rPr>
        <w:t>«</w:t>
      </w:r>
      <w:r>
        <w:rPr>
          <w:szCs w:val="22"/>
          <w:lang w:val="ru-RU"/>
        </w:rPr>
        <w:t>включающий</w:t>
      </w:r>
      <w:r w:rsidR="005918FA">
        <w:rPr>
          <w:szCs w:val="22"/>
          <w:lang w:val="ru-RU"/>
        </w:rPr>
        <w:t>»</w:t>
      </w:r>
      <w:r>
        <w:rPr>
          <w:szCs w:val="22"/>
          <w:lang w:val="ru-RU"/>
        </w:rPr>
        <w:t xml:space="preserve"> рассматриваются без ограничения толкования перечисленным;</w:t>
      </w:r>
    </w:p>
    <w:p w14:paraId="1B999D29" w14:textId="77777777" w:rsidR="00C861B7" w:rsidRDefault="001E79FF">
      <w:pPr>
        <w:pStyle w:val="31"/>
        <w:ind w:hanging="1170"/>
        <w:rPr>
          <w:szCs w:val="22"/>
          <w:lang w:val="ru-RU"/>
        </w:rPr>
      </w:pPr>
      <w:r>
        <w:rPr>
          <w:szCs w:val="22"/>
          <w:lang w:val="ru-RU"/>
        </w:rPr>
        <w:t>слова, используемые в единственном числе, включают в себя и значение множественного числа, и наоборот;</w:t>
      </w:r>
    </w:p>
    <w:p w14:paraId="6F2EFBAB" w14:textId="77777777" w:rsidR="00C861B7" w:rsidRDefault="001E79FF">
      <w:pPr>
        <w:pStyle w:val="31"/>
        <w:ind w:hanging="1170"/>
        <w:rPr>
          <w:szCs w:val="22"/>
          <w:lang w:val="ru-RU"/>
        </w:rPr>
      </w:pPr>
      <w:r>
        <w:rPr>
          <w:szCs w:val="22"/>
          <w:lang w:val="ru-RU"/>
        </w:rPr>
        <w:t>заголовки статей Договора приведены исключительно для удобства прочтения и не должны использоваться для толкования содержания Договора.</w:t>
      </w:r>
    </w:p>
    <w:p w14:paraId="7879BDC9" w14:textId="77777777" w:rsidR="00C861B7" w:rsidRDefault="001E79FF">
      <w:pPr>
        <w:pStyle w:val="10"/>
        <w:rPr>
          <w:szCs w:val="22"/>
          <w:lang w:val="ru-RU"/>
        </w:rPr>
      </w:pPr>
      <w:bookmarkStart w:id="6" w:name="_Toc121859032"/>
      <w:r>
        <w:rPr>
          <w:szCs w:val="22"/>
          <w:lang w:val="ru-RU"/>
        </w:rPr>
        <w:t>ПРЕДМЕТ ДОГОВОРА</w:t>
      </w:r>
      <w:bookmarkEnd w:id="6"/>
    </w:p>
    <w:p w14:paraId="7172D329" w14:textId="73639E48" w:rsidR="00C861B7" w:rsidRPr="005918FA" w:rsidRDefault="00101E19" w:rsidP="005918FA">
      <w:pPr>
        <w:pStyle w:val="22"/>
        <w:widowControl w:val="0"/>
        <w:rPr>
          <w:szCs w:val="22"/>
          <w:lang w:val="ru-RU"/>
        </w:rPr>
      </w:pPr>
      <w:bookmarkStart w:id="7" w:name="_Toc420750205"/>
      <w:r>
        <w:rPr>
          <w:szCs w:val="22"/>
          <w:lang w:val="ru-RU"/>
        </w:rPr>
        <w:t xml:space="preserve">Продавец обязуется передать Покупателю Долю, а Покупатель обязуется принять Долю и уплатить Продавцу Цену в порядке, предусмотренном Договором. </w:t>
      </w:r>
    </w:p>
    <w:p w14:paraId="5D1BB192" w14:textId="363C5BA4" w:rsidR="00C861B7" w:rsidRDefault="001E79FF">
      <w:pPr>
        <w:pStyle w:val="22"/>
        <w:widowControl w:val="0"/>
        <w:rPr>
          <w:szCs w:val="22"/>
          <w:lang w:val="ru-RU"/>
        </w:rPr>
      </w:pPr>
      <w:r>
        <w:rPr>
          <w:szCs w:val="22"/>
          <w:lang w:val="ru-RU"/>
        </w:rPr>
        <w:t>Продавец обязуется передать Покупател</w:t>
      </w:r>
      <w:r w:rsidR="00135D3D">
        <w:rPr>
          <w:szCs w:val="22"/>
          <w:lang w:val="ru-RU"/>
        </w:rPr>
        <w:t>ю</w:t>
      </w:r>
      <w:r>
        <w:rPr>
          <w:szCs w:val="22"/>
          <w:lang w:val="ru-RU"/>
        </w:rPr>
        <w:t xml:space="preserve"> Долю свободной от каких-либо Обременений, вместе со всеми правами, </w:t>
      </w:r>
      <w:r w:rsidR="00135D3D">
        <w:rPr>
          <w:szCs w:val="22"/>
          <w:lang w:val="ru-RU"/>
        </w:rPr>
        <w:t xml:space="preserve">удостоверяемыми </w:t>
      </w:r>
      <w:r>
        <w:rPr>
          <w:szCs w:val="22"/>
          <w:lang w:val="ru-RU"/>
        </w:rPr>
        <w:t xml:space="preserve">ею на </w:t>
      </w:r>
      <w:r w:rsidR="00135D3D">
        <w:rPr>
          <w:szCs w:val="22"/>
          <w:lang w:val="ru-RU"/>
        </w:rPr>
        <w:t>Д</w:t>
      </w:r>
      <w:r>
        <w:rPr>
          <w:szCs w:val="22"/>
          <w:lang w:val="ru-RU"/>
        </w:rPr>
        <w:t xml:space="preserve">ату </w:t>
      </w:r>
      <w:r w:rsidR="00135D3D">
        <w:rPr>
          <w:szCs w:val="22"/>
          <w:lang w:val="ru-RU"/>
        </w:rPr>
        <w:t>д</w:t>
      </w:r>
      <w:r>
        <w:rPr>
          <w:szCs w:val="22"/>
          <w:lang w:val="ru-RU"/>
        </w:rPr>
        <w:t>оговора</w:t>
      </w:r>
      <w:r w:rsidR="00135D3D">
        <w:rPr>
          <w:szCs w:val="22"/>
          <w:lang w:val="ru-RU"/>
        </w:rPr>
        <w:t>.</w:t>
      </w:r>
    </w:p>
    <w:p w14:paraId="13A67DB0" w14:textId="09B6B941" w:rsidR="00C861B7" w:rsidRDefault="001E79FF">
      <w:pPr>
        <w:pStyle w:val="10"/>
        <w:numPr>
          <w:ilvl w:val="0"/>
          <w:numId w:val="12"/>
        </w:numPr>
        <w:rPr>
          <w:szCs w:val="22"/>
          <w:lang w:val="ru-RU"/>
        </w:rPr>
      </w:pPr>
      <w:bookmarkStart w:id="8" w:name="_Ref466215050"/>
      <w:bookmarkStart w:id="9" w:name="_Ref424672203"/>
      <w:bookmarkStart w:id="10" w:name="_Toc434946047"/>
      <w:bookmarkStart w:id="11" w:name="_Toc121859033"/>
      <w:bookmarkEnd w:id="7"/>
      <w:r>
        <w:rPr>
          <w:szCs w:val="22"/>
          <w:lang w:val="ru-RU"/>
        </w:rPr>
        <w:t>цена</w:t>
      </w:r>
      <w:bookmarkEnd w:id="8"/>
      <w:r w:rsidR="008C4D07">
        <w:rPr>
          <w:szCs w:val="22"/>
          <w:lang w:val="ru-RU"/>
        </w:rPr>
        <w:t xml:space="preserve"> И ПОРЯДОК РАСЧЕТОВ СТОРОН</w:t>
      </w:r>
      <w:bookmarkEnd w:id="11"/>
    </w:p>
    <w:p w14:paraId="3DF9C85C" w14:textId="1E60B83D" w:rsidR="00E55E65" w:rsidRDefault="001E79FF" w:rsidP="00E55E65">
      <w:pPr>
        <w:pStyle w:val="22"/>
        <w:widowControl w:val="0"/>
        <w:tabs>
          <w:tab w:val="left" w:pos="720"/>
          <w:tab w:val="num" w:pos="810"/>
        </w:tabs>
        <w:rPr>
          <w:szCs w:val="22"/>
          <w:lang w:val="ru-RU"/>
        </w:rPr>
      </w:pPr>
      <w:bookmarkStart w:id="12" w:name="_Ref451228774"/>
      <w:bookmarkStart w:id="13" w:name="_Ref516986890"/>
      <w:bookmarkStart w:id="14" w:name="_Ref36542236"/>
      <w:r>
        <w:rPr>
          <w:szCs w:val="22"/>
          <w:lang w:val="ru-RU"/>
        </w:rPr>
        <w:t>Цена, подлежащ</w:t>
      </w:r>
      <w:r w:rsidR="00AF61C8">
        <w:rPr>
          <w:szCs w:val="22"/>
          <w:lang w:val="ru-RU"/>
        </w:rPr>
        <w:t>ая</w:t>
      </w:r>
      <w:r>
        <w:rPr>
          <w:szCs w:val="22"/>
          <w:lang w:val="ru-RU"/>
        </w:rPr>
        <w:t xml:space="preserve"> уплате Покупателем Продавцу за покупку Доли</w:t>
      </w:r>
      <w:bookmarkEnd w:id="12"/>
      <w:bookmarkEnd w:id="13"/>
      <w:r>
        <w:rPr>
          <w:szCs w:val="22"/>
          <w:lang w:val="ru-RU"/>
        </w:rPr>
        <w:t xml:space="preserve">, составляет </w:t>
      </w:r>
      <w:r w:rsidR="00354FD4">
        <w:rPr>
          <w:szCs w:val="22"/>
          <w:lang w:val="ru-RU"/>
        </w:rPr>
        <w:t xml:space="preserve">10 000 </w:t>
      </w:r>
      <w:r w:rsidR="00E55E65" w:rsidRPr="00E55E65">
        <w:rPr>
          <w:szCs w:val="22"/>
          <w:lang w:val="ru-RU"/>
        </w:rPr>
        <w:t>(</w:t>
      </w:r>
      <w:r w:rsidR="00354FD4">
        <w:rPr>
          <w:szCs w:val="22"/>
          <w:lang w:val="ru-RU"/>
        </w:rPr>
        <w:t>десять тысяч</w:t>
      </w:r>
      <w:r w:rsidR="00E55E65" w:rsidRPr="00E55E65">
        <w:rPr>
          <w:szCs w:val="22"/>
          <w:lang w:val="ru-RU"/>
        </w:rPr>
        <w:t>)</w:t>
      </w:r>
      <w:r w:rsidR="00E55E65">
        <w:rPr>
          <w:szCs w:val="22"/>
          <w:lang w:val="ru-RU"/>
        </w:rPr>
        <w:t xml:space="preserve"> рублей</w:t>
      </w:r>
      <w:r w:rsidR="005D27A4">
        <w:rPr>
          <w:szCs w:val="22"/>
          <w:lang w:val="ru-RU"/>
        </w:rPr>
        <w:t xml:space="preserve"> («</w:t>
      </w:r>
      <w:r w:rsidR="005D27A4" w:rsidRPr="005D27A4">
        <w:rPr>
          <w:b/>
          <w:bCs/>
          <w:szCs w:val="22"/>
          <w:lang w:val="ru-RU"/>
        </w:rPr>
        <w:t>Цена</w:t>
      </w:r>
      <w:r w:rsidR="005D27A4">
        <w:rPr>
          <w:szCs w:val="22"/>
          <w:lang w:val="ru-RU"/>
        </w:rPr>
        <w:t>»)</w:t>
      </w:r>
      <w:r w:rsidR="00E55E65">
        <w:rPr>
          <w:szCs w:val="22"/>
          <w:lang w:val="ru-RU"/>
        </w:rPr>
        <w:t>.</w:t>
      </w:r>
      <w:bookmarkEnd w:id="14"/>
      <w:r w:rsidR="00E55E65">
        <w:rPr>
          <w:szCs w:val="22"/>
          <w:lang w:val="ru-RU"/>
        </w:rPr>
        <w:t xml:space="preserve"> </w:t>
      </w:r>
    </w:p>
    <w:p w14:paraId="7740A7A4" w14:textId="016E8485" w:rsidR="00FD7FC1" w:rsidRPr="00E55E65" w:rsidRDefault="001963F8" w:rsidP="00354FD4">
      <w:pPr>
        <w:pStyle w:val="22"/>
        <w:widowControl w:val="0"/>
        <w:tabs>
          <w:tab w:val="left" w:pos="720"/>
          <w:tab w:val="num" w:pos="810"/>
        </w:tabs>
        <w:rPr>
          <w:szCs w:val="22"/>
          <w:lang w:val="ru-RU"/>
        </w:rPr>
      </w:pPr>
      <w:r>
        <w:rPr>
          <w:szCs w:val="22"/>
          <w:lang w:val="ru-RU"/>
        </w:rPr>
        <w:t xml:space="preserve">Оплата Покупателем </w:t>
      </w:r>
      <w:r w:rsidR="00FD7FC1">
        <w:rPr>
          <w:szCs w:val="22"/>
          <w:lang w:val="ru-RU"/>
        </w:rPr>
        <w:t>Ц</w:t>
      </w:r>
      <w:r>
        <w:rPr>
          <w:szCs w:val="22"/>
          <w:lang w:val="ru-RU"/>
        </w:rPr>
        <w:t>ены произв</w:t>
      </w:r>
      <w:r w:rsidR="00354FD4">
        <w:rPr>
          <w:szCs w:val="22"/>
          <w:lang w:val="ru-RU"/>
        </w:rPr>
        <w:t xml:space="preserve">едена Покупателем в полном объеме до Даты Договора, что подтверждается </w:t>
      </w:r>
      <w:r w:rsidR="00354FD4" w:rsidRPr="00316798">
        <w:rPr>
          <w:szCs w:val="22"/>
          <w:highlight w:val="yellow"/>
          <w:lang w:val="ru-RU"/>
        </w:rPr>
        <w:t>[</w:t>
      </w:r>
      <w:r w:rsidR="00354FD4">
        <w:rPr>
          <w:szCs w:val="22"/>
          <w:highlight w:val="yellow"/>
          <w:lang w:val="ru-RU"/>
        </w:rPr>
        <w:t>распиской в получении наличных денежных средств\ платежным поручением</w:t>
      </w:r>
      <w:r w:rsidR="00354FD4" w:rsidRPr="00316798">
        <w:rPr>
          <w:szCs w:val="22"/>
          <w:highlight w:val="yellow"/>
          <w:lang w:val="ru-RU"/>
        </w:rPr>
        <w:t>]</w:t>
      </w:r>
      <w:r w:rsidR="00354FD4">
        <w:rPr>
          <w:szCs w:val="22"/>
          <w:lang w:val="ru-RU"/>
        </w:rPr>
        <w:t xml:space="preserve">. </w:t>
      </w:r>
    </w:p>
    <w:p w14:paraId="7C637653" w14:textId="18AAA08A" w:rsidR="00507444" w:rsidRPr="00D33BEC" w:rsidRDefault="00507444" w:rsidP="00887CAB">
      <w:pPr>
        <w:pStyle w:val="22"/>
        <w:widowControl w:val="0"/>
        <w:tabs>
          <w:tab w:val="left" w:pos="720"/>
          <w:tab w:val="num" w:pos="810"/>
        </w:tabs>
        <w:rPr>
          <w:szCs w:val="22"/>
          <w:lang w:val="ru-RU"/>
        </w:rPr>
      </w:pPr>
      <w:bookmarkStart w:id="15" w:name="_Ref451768706"/>
      <w:r w:rsidRPr="00507444">
        <w:rPr>
          <w:szCs w:val="22"/>
          <w:lang w:val="ru-RU"/>
        </w:rPr>
        <w:t xml:space="preserve">Уплата </w:t>
      </w:r>
      <w:r w:rsidR="00337BFB" w:rsidRPr="00420FA9">
        <w:rPr>
          <w:szCs w:val="22"/>
          <w:lang w:val="ru-RU"/>
        </w:rPr>
        <w:t>н</w:t>
      </w:r>
      <w:r w:rsidRPr="00507444">
        <w:rPr>
          <w:szCs w:val="22"/>
          <w:lang w:val="ru-RU"/>
        </w:rPr>
        <w:t xml:space="preserve">алогов и иных </w:t>
      </w:r>
      <w:r w:rsidR="00337BFB" w:rsidRPr="00420FA9">
        <w:rPr>
          <w:szCs w:val="22"/>
          <w:lang w:val="ru-RU"/>
        </w:rPr>
        <w:t>обязательных платежей в соответствии с Применимым правом</w:t>
      </w:r>
      <w:r w:rsidRPr="00507444">
        <w:rPr>
          <w:szCs w:val="22"/>
          <w:lang w:val="ru-RU"/>
        </w:rPr>
        <w:t xml:space="preserve">, подлежащих уплате в связи с Договором, является обязанностью той Стороны, на которую в соответствии с </w:t>
      </w:r>
      <w:r w:rsidR="00337BFB" w:rsidRPr="00420FA9">
        <w:rPr>
          <w:szCs w:val="22"/>
          <w:lang w:val="ru-RU"/>
        </w:rPr>
        <w:t xml:space="preserve">Применимым правом </w:t>
      </w:r>
      <w:r w:rsidRPr="00507444">
        <w:rPr>
          <w:szCs w:val="22"/>
          <w:lang w:val="ru-RU"/>
        </w:rPr>
        <w:t>налагается обязанность по исчислению и уплате соответствующих</w:t>
      </w:r>
      <w:r w:rsidR="00337BFB" w:rsidRPr="00420FA9">
        <w:rPr>
          <w:szCs w:val="22"/>
          <w:lang w:val="ru-RU"/>
        </w:rPr>
        <w:t xml:space="preserve"> платежей</w:t>
      </w:r>
      <w:r w:rsidRPr="00507444">
        <w:rPr>
          <w:szCs w:val="22"/>
          <w:lang w:val="ru-RU"/>
        </w:rPr>
        <w:t xml:space="preserve">. </w:t>
      </w:r>
      <w:r w:rsidR="00D33BEC">
        <w:rPr>
          <w:szCs w:val="22"/>
          <w:lang w:val="ru-RU"/>
        </w:rPr>
        <w:t>Ц</w:t>
      </w:r>
      <w:r w:rsidRPr="00507444">
        <w:rPr>
          <w:szCs w:val="22"/>
          <w:lang w:val="ru-RU"/>
        </w:rPr>
        <w:t xml:space="preserve">ена Доли покрывает сумму всех возможных </w:t>
      </w:r>
      <w:r w:rsidR="00D33BEC">
        <w:rPr>
          <w:szCs w:val="22"/>
          <w:lang w:val="ru-RU"/>
        </w:rPr>
        <w:t>н</w:t>
      </w:r>
      <w:r w:rsidRPr="00507444">
        <w:rPr>
          <w:szCs w:val="22"/>
          <w:lang w:val="ru-RU"/>
        </w:rPr>
        <w:t>алогов</w:t>
      </w:r>
      <w:r w:rsidR="00D33BEC">
        <w:rPr>
          <w:szCs w:val="22"/>
          <w:lang w:val="ru-RU"/>
        </w:rPr>
        <w:t xml:space="preserve"> и иных обязательных платежей</w:t>
      </w:r>
      <w:r w:rsidRPr="00507444">
        <w:rPr>
          <w:szCs w:val="22"/>
          <w:lang w:val="ru-RU"/>
        </w:rPr>
        <w:t xml:space="preserve">, подлежащих уплате Продавцом, которые Продавец уплачивает самостоятельно. </w:t>
      </w:r>
    </w:p>
    <w:p w14:paraId="1C039D99" w14:textId="3B2C2B4C" w:rsidR="00C861B7" w:rsidRDefault="001E79FF">
      <w:pPr>
        <w:pStyle w:val="10"/>
        <w:numPr>
          <w:ilvl w:val="0"/>
          <w:numId w:val="12"/>
        </w:numPr>
        <w:rPr>
          <w:szCs w:val="22"/>
          <w:lang w:val="ru-RU"/>
        </w:rPr>
      </w:pPr>
      <w:bookmarkStart w:id="16" w:name="_Ref451767261"/>
      <w:bookmarkStart w:id="17" w:name="_Ref451767683"/>
      <w:bookmarkStart w:id="18" w:name="_Toc121859034"/>
      <w:bookmarkEnd w:id="15"/>
      <w:r>
        <w:rPr>
          <w:szCs w:val="22"/>
          <w:lang w:val="ru-RU"/>
        </w:rPr>
        <w:lastRenderedPageBreak/>
        <w:t>переход прав на дол</w:t>
      </w:r>
      <w:bookmarkEnd w:id="16"/>
      <w:bookmarkEnd w:id="17"/>
      <w:r w:rsidR="00F56A08">
        <w:rPr>
          <w:szCs w:val="22"/>
          <w:lang w:val="ru-RU"/>
        </w:rPr>
        <w:t>ю</w:t>
      </w:r>
      <w:bookmarkEnd w:id="18"/>
    </w:p>
    <w:p w14:paraId="51C1BEF6" w14:textId="2885E272" w:rsidR="00C861B7" w:rsidRDefault="001E79FF">
      <w:pPr>
        <w:pStyle w:val="22"/>
        <w:widowControl w:val="0"/>
        <w:rPr>
          <w:szCs w:val="22"/>
          <w:lang w:val="ru-RU"/>
        </w:rPr>
      </w:pPr>
      <w:r>
        <w:rPr>
          <w:szCs w:val="22"/>
          <w:lang w:val="ru-RU"/>
        </w:rPr>
        <w:t>Право собственности на Долю переходит к Покупателю с момента внесения соответствующей записи в ЕГРЮЛ</w:t>
      </w:r>
      <w:r w:rsidR="00BB1D46">
        <w:rPr>
          <w:szCs w:val="22"/>
          <w:lang w:val="ru-RU"/>
        </w:rPr>
        <w:t xml:space="preserve"> в Дату регистрации</w:t>
      </w:r>
      <w:r>
        <w:rPr>
          <w:szCs w:val="22"/>
          <w:lang w:val="ru-RU"/>
        </w:rPr>
        <w:t xml:space="preserve">. </w:t>
      </w:r>
    </w:p>
    <w:p w14:paraId="3259AE77" w14:textId="670558F7" w:rsidR="00C861B7" w:rsidRPr="00D90475" w:rsidRDefault="001E79FF" w:rsidP="00D90475">
      <w:pPr>
        <w:pStyle w:val="22"/>
        <w:widowControl w:val="0"/>
        <w:rPr>
          <w:szCs w:val="22"/>
          <w:lang w:val="ru-RU"/>
        </w:rPr>
      </w:pPr>
      <w:r>
        <w:rPr>
          <w:szCs w:val="22"/>
          <w:lang w:val="ru-RU"/>
        </w:rPr>
        <w:t>Для передачи Доли Продавец</w:t>
      </w:r>
      <w:r w:rsidR="000E21E5">
        <w:rPr>
          <w:szCs w:val="22"/>
          <w:lang w:val="ru-RU"/>
        </w:rPr>
        <w:t xml:space="preserve"> и Покупатель</w:t>
      </w:r>
      <w:r>
        <w:rPr>
          <w:szCs w:val="22"/>
          <w:lang w:val="ru-RU"/>
        </w:rPr>
        <w:t xml:space="preserve"> обязан</w:t>
      </w:r>
      <w:r w:rsidR="000E21E5">
        <w:rPr>
          <w:szCs w:val="22"/>
          <w:lang w:val="ru-RU"/>
        </w:rPr>
        <w:t>ы</w:t>
      </w:r>
      <w:r>
        <w:rPr>
          <w:szCs w:val="22"/>
          <w:lang w:val="ru-RU"/>
        </w:rPr>
        <w:t xml:space="preserve"> предоставить Нотариусу</w:t>
      </w:r>
      <w:r w:rsidR="00D90475" w:rsidRPr="00D90475">
        <w:rPr>
          <w:szCs w:val="22"/>
          <w:lang w:val="ru-RU"/>
        </w:rPr>
        <w:t xml:space="preserve"> </w:t>
      </w:r>
      <w:r w:rsidR="00D90475">
        <w:rPr>
          <w:szCs w:val="22"/>
          <w:lang w:val="ru-RU"/>
        </w:rPr>
        <w:t xml:space="preserve">все необходимые </w:t>
      </w:r>
      <w:r w:rsidRPr="00D90475">
        <w:rPr>
          <w:szCs w:val="22"/>
          <w:lang w:val="ru-RU"/>
        </w:rPr>
        <w:t>документы, которые может обоснованно потребовать Нотариус</w:t>
      </w:r>
      <w:r w:rsidR="00F56A08">
        <w:rPr>
          <w:szCs w:val="22"/>
          <w:lang w:val="ru-RU"/>
        </w:rPr>
        <w:t xml:space="preserve"> в соответствии с Применимым правом</w:t>
      </w:r>
      <w:r w:rsidRPr="00D90475">
        <w:rPr>
          <w:szCs w:val="22"/>
          <w:lang w:val="ru-RU"/>
        </w:rPr>
        <w:t>.</w:t>
      </w:r>
    </w:p>
    <w:p w14:paraId="12A2B299" w14:textId="6A5A2BB9" w:rsidR="00C861B7" w:rsidRDefault="001E79FF">
      <w:pPr>
        <w:pStyle w:val="22"/>
        <w:widowControl w:val="0"/>
        <w:numPr>
          <w:ilvl w:val="1"/>
          <w:numId w:val="12"/>
        </w:numPr>
        <w:rPr>
          <w:szCs w:val="22"/>
          <w:lang w:val="ru-RU"/>
        </w:rPr>
      </w:pPr>
      <w:r>
        <w:rPr>
          <w:szCs w:val="22"/>
          <w:lang w:val="ru-RU"/>
        </w:rPr>
        <w:t xml:space="preserve">Если запись о переходе Доли к Покупателю не будет внесена в ЕГРЮЛ в течение </w:t>
      </w:r>
      <w:r w:rsidR="00E90390">
        <w:rPr>
          <w:szCs w:val="22"/>
          <w:lang w:val="ru-RU"/>
        </w:rPr>
        <w:t>7</w:t>
      </w:r>
      <w:r>
        <w:rPr>
          <w:szCs w:val="22"/>
          <w:lang w:val="ru-RU"/>
        </w:rPr>
        <w:t xml:space="preserve"> (</w:t>
      </w:r>
      <w:r w:rsidR="00E90390">
        <w:rPr>
          <w:szCs w:val="22"/>
          <w:lang w:val="ru-RU"/>
        </w:rPr>
        <w:t>семи</w:t>
      </w:r>
      <w:r>
        <w:rPr>
          <w:szCs w:val="22"/>
          <w:lang w:val="ru-RU"/>
        </w:rPr>
        <w:t>) Рабочих дней с Даты договора, Стороны обязуются совершить (и, насколько это возможно, обязуются обеспечить совершение третьими лицами) все действия, которые могут быть необходимы для того, чтобы обеспечить внесение записи о переходе Доли к Покупателю в ЕГРЮЛ в соответствии с настоящим Договором, в том числе подписать необходимые документы и/или взаимодействовать c нотариусами и/или любыми Государственными органами.</w:t>
      </w:r>
    </w:p>
    <w:p w14:paraId="204C5677" w14:textId="463DE596" w:rsidR="00E61CCC" w:rsidRDefault="00E61CCC">
      <w:pPr>
        <w:pStyle w:val="22"/>
        <w:widowControl w:val="0"/>
        <w:numPr>
          <w:ilvl w:val="1"/>
          <w:numId w:val="12"/>
        </w:numPr>
        <w:rPr>
          <w:szCs w:val="22"/>
          <w:lang w:val="ru-RU"/>
        </w:rPr>
      </w:pPr>
      <w:r>
        <w:rPr>
          <w:szCs w:val="22"/>
          <w:lang w:val="ru-RU"/>
        </w:rPr>
        <w:t>Стороны пришли к соглашению, что обязанность по уведомлению Общества в соответствии с</w:t>
      </w:r>
      <w:r w:rsidR="001F6E45">
        <w:rPr>
          <w:szCs w:val="22"/>
          <w:lang w:val="ru-RU"/>
        </w:rPr>
        <w:t xml:space="preserve"> абзацем </w:t>
      </w:r>
      <w:r w:rsidR="006F6905">
        <w:rPr>
          <w:szCs w:val="22"/>
          <w:lang w:val="ru-RU"/>
        </w:rPr>
        <w:t>2</w:t>
      </w:r>
      <w:r w:rsidR="001F6E45">
        <w:rPr>
          <w:szCs w:val="22"/>
          <w:lang w:val="ru-RU"/>
        </w:rPr>
        <w:t xml:space="preserve"> пункта 15 статьи</w:t>
      </w:r>
      <w:r>
        <w:rPr>
          <w:szCs w:val="22"/>
          <w:lang w:val="ru-RU"/>
        </w:rPr>
        <w:t xml:space="preserve"> 21 Закона </w:t>
      </w:r>
      <w:r w:rsidR="00C90597">
        <w:rPr>
          <w:szCs w:val="22"/>
          <w:lang w:val="ru-RU"/>
        </w:rPr>
        <w:t>о</w:t>
      </w:r>
      <w:r>
        <w:rPr>
          <w:szCs w:val="22"/>
          <w:lang w:val="ru-RU"/>
        </w:rPr>
        <w:t>б ООО</w:t>
      </w:r>
      <w:r w:rsidR="00F55446">
        <w:rPr>
          <w:szCs w:val="22"/>
          <w:lang w:val="ru-RU"/>
        </w:rPr>
        <w:t xml:space="preserve"> о переходе Доли лежит на П</w:t>
      </w:r>
      <w:r w:rsidR="00F51EF8">
        <w:rPr>
          <w:szCs w:val="22"/>
          <w:lang w:val="ru-RU"/>
        </w:rPr>
        <w:t>окупателе</w:t>
      </w:r>
      <w:r w:rsidR="00F55446">
        <w:rPr>
          <w:szCs w:val="22"/>
          <w:lang w:val="ru-RU"/>
        </w:rPr>
        <w:t xml:space="preserve">. </w:t>
      </w:r>
    </w:p>
    <w:p w14:paraId="44337855" w14:textId="77777777" w:rsidR="00C861B7" w:rsidRDefault="001E79FF">
      <w:pPr>
        <w:pStyle w:val="10"/>
        <w:rPr>
          <w:szCs w:val="22"/>
          <w:lang w:val="ru-RU"/>
        </w:rPr>
      </w:pPr>
      <w:bookmarkStart w:id="19" w:name="_Ref424840283"/>
      <w:bookmarkStart w:id="20" w:name="_Ref445801468"/>
      <w:bookmarkStart w:id="21" w:name="_Ref446068193"/>
      <w:bookmarkStart w:id="22" w:name="_Ref36543627"/>
      <w:bookmarkStart w:id="23" w:name="_Toc121859035"/>
      <w:bookmarkEnd w:id="9"/>
      <w:bookmarkEnd w:id="10"/>
      <w:r>
        <w:rPr>
          <w:szCs w:val="22"/>
          <w:lang w:val="ru-RU"/>
        </w:rPr>
        <w:t>ЗАВЕРЕНИЯ ПРОДАВЦ</w:t>
      </w:r>
      <w:bookmarkEnd w:id="19"/>
      <w:bookmarkEnd w:id="20"/>
      <w:bookmarkEnd w:id="21"/>
      <w:r w:rsidR="0015188A">
        <w:rPr>
          <w:szCs w:val="22"/>
          <w:lang w:val="ru-RU"/>
        </w:rPr>
        <w:t>А</w:t>
      </w:r>
      <w:bookmarkEnd w:id="22"/>
      <w:bookmarkEnd w:id="23"/>
    </w:p>
    <w:p w14:paraId="059C27D4" w14:textId="6B269A88" w:rsidR="00C861B7" w:rsidRDefault="001E79FF">
      <w:pPr>
        <w:pStyle w:val="22"/>
        <w:widowControl w:val="0"/>
        <w:rPr>
          <w:szCs w:val="22"/>
          <w:lang w:val="ru-RU"/>
        </w:rPr>
      </w:pPr>
      <w:bookmarkStart w:id="24" w:name="_Ref413848756"/>
      <w:bookmarkStart w:id="25" w:name="_Ref424850177"/>
      <w:r>
        <w:rPr>
          <w:szCs w:val="22"/>
          <w:lang w:val="ru-RU"/>
        </w:rPr>
        <w:t>Продав</w:t>
      </w:r>
      <w:r w:rsidR="00CD3C44">
        <w:rPr>
          <w:szCs w:val="22"/>
          <w:lang w:val="ru-RU"/>
        </w:rPr>
        <w:t>е</w:t>
      </w:r>
      <w:r>
        <w:rPr>
          <w:szCs w:val="22"/>
          <w:lang w:val="ru-RU"/>
        </w:rPr>
        <w:t>ц предоставля</w:t>
      </w:r>
      <w:r w:rsidR="00CD3C44">
        <w:rPr>
          <w:szCs w:val="22"/>
          <w:lang w:val="ru-RU"/>
        </w:rPr>
        <w:t>е</w:t>
      </w:r>
      <w:r>
        <w:rPr>
          <w:szCs w:val="22"/>
          <w:lang w:val="ru-RU"/>
        </w:rPr>
        <w:t>т Покупателю</w:t>
      </w:r>
      <w:r w:rsidR="000A5272" w:rsidRPr="000A5272">
        <w:rPr>
          <w:lang w:val="ru-RU"/>
        </w:rPr>
        <w:t xml:space="preserve"> </w:t>
      </w:r>
      <w:r w:rsidR="000A5272" w:rsidRPr="000A5272">
        <w:rPr>
          <w:szCs w:val="22"/>
          <w:lang w:val="ru-RU"/>
        </w:rPr>
        <w:t xml:space="preserve">заверения об обстоятельствах (как предусмотрено статьей 431.2 ГК) </w:t>
      </w:r>
      <w:r w:rsidR="000A5272">
        <w:rPr>
          <w:szCs w:val="22"/>
          <w:lang w:val="ru-RU"/>
        </w:rPr>
        <w:t>(«</w:t>
      </w:r>
      <w:r w:rsidRPr="000A5272">
        <w:rPr>
          <w:b/>
          <w:bCs/>
          <w:szCs w:val="22"/>
          <w:lang w:val="ru-RU"/>
        </w:rPr>
        <w:t>Заверения Продавц</w:t>
      </w:r>
      <w:r w:rsidR="00CD3C44" w:rsidRPr="000A5272">
        <w:rPr>
          <w:b/>
          <w:bCs/>
          <w:szCs w:val="22"/>
          <w:lang w:val="ru-RU"/>
        </w:rPr>
        <w:t>а</w:t>
      </w:r>
      <w:r w:rsidR="000A5272">
        <w:rPr>
          <w:szCs w:val="22"/>
          <w:lang w:val="ru-RU"/>
        </w:rPr>
        <w:t>») и признает</w:t>
      </w:r>
      <w:r>
        <w:rPr>
          <w:szCs w:val="22"/>
          <w:lang w:val="ru-RU"/>
        </w:rPr>
        <w:t>, что Покупатель заключил Договор, полагаясь на достоверность, точность и полноту Заверений Продавц</w:t>
      </w:r>
      <w:r w:rsidR="00CD3C44">
        <w:rPr>
          <w:szCs w:val="22"/>
          <w:lang w:val="ru-RU"/>
        </w:rPr>
        <w:t>а</w:t>
      </w:r>
      <w:r>
        <w:rPr>
          <w:szCs w:val="22"/>
          <w:lang w:val="ru-RU"/>
        </w:rPr>
        <w:t xml:space="preserve">. </w:t>
      </w:r>
      <w:bookmarkStart w:id="26" w:name="_Hlk36542941"/>
    </w:p>
    <w:p w14:paraId="52B0A66A" w14:textId="5239ED81" w:rsidR="00C861B7" w:rsidRDefault="001E79FF">
      <w:pPr>
        <w:pStyle w:val="22"/>
        <w:rPr>
          <w:szCs w:val="22"/>
          <w:lang w:val="ru-RU"/>
        </w:rPr>
      </w:pPr>
      <w:bookmarkStart w:id="27" w:name="_Ref466280129"/>
      <w:bookmarkEnd w:id="26"/>
      <w:r>
        <w:rPr>
          <w:szCs w:val="22"/>
          <w:lang w:val="ru-RU"/>
        </w:rPr>
        <w:t>Продав</w:t>
      </w:r>
      <w:r w:rsidR="00CD3C44">
        <w:rPr>
          <w:szCs w:val="22"/>
          <w:lang w:val="ru-RU"/>
        </w:rPr>
        <w:t>е</w:t>
      </w:r>
      <w:r>
        <w:rPr>
          <w:szCs w:val="22"/>
          <w:lang w:val="ru-RU"/>
        </w:rPr>
        <w:t>ц предоставля</w:t>
      </w:r>
      <w:r w:rsidR="00CD3C44">
        <w:rPr>
          <w:szCs w:val="22"/>
          <w:lang w:val="ru-RU"/>
        </w:rPr>
        <w:t>е</w:t>
      </w:r>
      <w:r>
        <w:rPr>
          <w:szCs w:val="22"/>
          <w:lang w:val="ru-RU"/>
        </w:rPr>
        <w:t>т Заверения Продавц</w:t>
      </w:r>
      <w:r w:rsidR="00CD3C44">
        <w:rPr>
          <w:szCs w:val="22"/>
          <w:lang w:val="ru-RU"/>
        </w:rPr>
        <w:t>а</w:t>
      </w:r>
      <w:r>
        <w:rPr>
          <w:szCs w:val="22"/>
          <w:lang w:val="ru-RU"/>
        </w:rPr>
        <w:t xml:space="preserve"> на Дату договора и </w:t>
      </w:r>
      <w:r w:rsidR="00CD3C44">
        <w:rPr>
          <w:szCs w:val="22"/>
          <w:lang w:val="ru-RU"/>
        </w:rPr>
        <w:t>повторно</w:t>
      </w:r>
      <w:r w:rsidR="006F2D50">
        <w:rPr>
          <w:szCs w:val="22"/>
          <w:lang w:val="ru-RU"/>
        </w:rPr>
        <w:t xml:space="preserve"> предоставляет</w:t>
      </w:r>
      <w:r w:rsidR="00CD3C44">
        <w:rPr>
          <w:szCs w:val="22"/>
          <w:lang w:val="ru-RU"/>
        </w:rPr>
        <w:t xml:space="preserve"> их</w:t>
      </w:r>
      <w:r w:rsidR="006F2D50">
        <w:rPr>
          <w:szCs w:val="22"/>
          <w:lang w:val="ru-RU"/>
        </w:rPr>
        <w:t xml:space="preserve"> </w:t>
      </w:r>
      <w:r>
        <w:rPr>
          <w:szCs w:val="22"/>
          <w:lang w:val="ru-RU"/>
        </w:rPr>
        <w:t>на Дату регистрации</w:t>
      </w:r>
      <w:r w:rsidR="00CD3C44">
        <w:rPr>
          <w:szCs w:val="22"/>
          <w:lang w:val="ru-RU"/>
        </w:rPr>
        <w:t>, а также</w:t>
      </w:r>
      <w:r>
        <w:rPr>
          <w:szCs w:val="22"/>
          <w:lang w:val="ru-RU"/>
        </w:rPr>
        <w:t xml:space="preserve"> подтвержда</w:t>
      </w:r>
      <w:r w:rsidR="00CD3C44">
        <w:rPr>
          <w:szCs w:val="22"/>
          <w:lang w:val="ru-RU"/>
        </w:rPr>
        <w:t>е</w:t>
      </w:r>
      <w:r>
        <w:rPr>
          <w:szCs w:val="22"/>
          <w:lang w:val="ru-RU"/>
        </w:rPr>
        <w:t>т Покупателю, что Заверения Продавц</w:t>
      </w:r>
      <w:r w:rsidR="00CD3C44">
        <w:rPr>
          <w:szCs w:val="22"/>
          <w:lang w:val="ru-RU"/>
        </w:rPr>
        <w:t>а</w:t>
      </w:r>
      <w:r>
        <w:rPr>
          <w:szCs w:val="22"/>
          <w:lang w:val="ru-RU"/>
        </w:rPr>
        <w:t xml:space="preserve"> являются достоверными, точными и полными на каждую указанную в настоящем пункте </w:t>
      </w:r>
      <w:r>
        <w:rPr>
          <w:szCs w:val="22"/>
          <w:lang w:val="ru-RU"/>
        </w:rPr>
        <w:fldChar w:fldCharType="begin"/>
      </w:r>
      <w:r>
        <w:rPr>
          <w:szCs w:val="22"/>
          <w:lang w:val="ru-RU"/>
        </w:rPr>
        <w:instrText xml:space="preserve"> REF _Ref466280129 \r \h  \* MERGEFORMAT </w:instrText>
      </w:r>
      <w:r>
        <w:rPr>
          <w:szCs w:val="22"/>
          <w:lang w:val="ru-RU"/>
        </w:rPr>
      </w:r>
      <w:r>
        <w:rPr>
          <w:szCs w:val="22"/>
          <w:lang w:val="ru-RU"/>
        </w:rPr>
        <w:fldChar w:fldCharType="separate"/>
      </w:r>
      <w:r w:rsidR="006D5107">
        <w:rPr>
          <w:szCs w:val="22"/>
          <w:lang w:val="ru-RU"/>
        </w:rPr>
        <w:t>5.2</w:t>
      </w:r>
      <w:r>
        <w:rPr>
          <w:szCs w:val="22"/>
          <w:lang w:val="ru-RU"/>
        </w:rPr>
        <w:fldChar w:fldCharType="end"/>
      </w:r>
      <w:bookmarkEnd w:id="27"/>
      <w:r>
        <w:rPr>
          <w:szCs w:val="22"/>
          <w:lang w:val="ru-RU"/>
        </w:rPr>
        <w:t xml:space="preserve"> дату, а также в течение периода времени между указанными датами</w:t>
      </w:r>
      <w:r w:rsidR="008B7417" w:rsidRPr="003A3DE4">
        <w:rPr>
          <w:b/>
          <w:bCs/>
          <w:szCs w:val="22"/>
          <w:lang w:val="ru-RU"/>
        </w:rPr>
        <w:t>.</w:t>
      </w:r>
      <w:r w:rsidR="008B7417">
        <w:rPr>
          <w:szCs w:val="22"/>
          <w:lang w:val="ru-RU"/>
        </w:rPr>
        <w:t xml:space="preserve"> </w:t>
      </w:r>
      <w:r w:rsidR="00094880">
        <w:rPr>
          <w:szCs w:val="22"/>
          <w:lang w:val="ru-RU"/>
        </w:rPr>
        <w:t>В случае, если З</w:t>
      </w:r>
      <w:r w:rsidR="000912BC">
        <w:rPr>
          <w:szCs w:val="22"/>
          <w:lang w:val="ru-RU"/>
        </w:rPr>
        <w:t>аверения Продавца перестают быть достоверными в любую из дат, на которую Прод</w:t>
      </w:r>
      <w:r w:rsidR="00094880">
        <w:rPr>
          <w:szCs w:val="22"/>
          <w:lang w:val="ru-RU"/>
        </w:rPr>
        <w:t>авец предоставляется Заверения П</w:t>
      </w:r>
      <w:r w:rsidR="000912BC">
        <w:rPr>
          <w:szCs w:val="22"/>
          <w:lang w:val="ru-RU"/>
        </w:rPr>
        <w:t>родавца</w:t>
      </w:r>
      <w:r w:rsidR="00094880">
        <w:rPr>
          <w:szCs w:val="22"/>
          <w:lang w:val="ru-RU"/>
        </w:rPr>
        <w:t>,</w:t>
      </w:r>
      <w:r w:rsidR="000912BC">
        <w:rPr>
          <w:szCs w:val="22"/>
          <w:lang w:val="ru-RU"/>
        </w:rPr>
        <w:t xml:space="preserve"> он немедленно обязан уведомить об этом Покупателя. Отсутствие уведомления означает подтверждение достоверности заверений во все указанн</w:t>
      </w:r>
      <w:r w:rsidR="00094880">
        <w:rPr>
          <w:szCs w:val="22"/>
          <w:lang w:val="ru-RU"/>
        </w:rPr>
        <w:t>ые даты (молчание в понимании пункта 4</w:t>
      </w:r>
      <w:r w:rsidR="000912BC">
        <w:rPr>
          <w:szCs w:val="22"/>
          <w:lang w:val="ru-RU"/>
        </w:rPr>
        <w:t xml:space="preserve"> </w:t>
      </w:r>
      <w:r w:rsidR="00094880">
        <w:rPr>
          <w:szCs w:val="22"/>
          <w:lang w:val="ru-RU"/>
        </w:rPr>
        <w:t>с</w:t>
      </w:r>
      <w:r w:rsidR="000912BC">
        <w:rPr>
          <w:szCs w:val="22"/>
          <w:lang w:val="ru-RU"/>
        </w:rPr>
        <w:t>т</w:t>
      </w:r>
      <w:r w:rsidR="00094880">
        <w:rPr>
          <w:szCs w:val="22"/>
          <w:lang w:val="ru-RU"/>
        </w:rPr>
        <w:t>атьи 158 ГК</w:t>
      </w:r>
      <w:r w:rsidR="000912BC">
        <w:rPr>
          <w:szCs w:val="22"/>
          <w:lang w:val="ru-RU"/>
        </w:rPr>
        <w:t>)</w:t>
      </w:r>
      <w:r w:rsidR="00F94A67">
        <w:rPr>
          <w:szCs w:val="22"/>
          <w:lang w:val="ru-RU"/>
        </w:rPr>
        <w:t>.</w:t>
      </w:r>
    </w:p>
    <w:p w14:paraId="329BFB20" w14:textId="475581E4" w:rsidR="00642143" w:rsidRPr="00642143" w:rsidRDefault="00642143" w:rsidP="00642143">
      <w:pPr>
        <w:pStyle w:val="22"/>
        <w:rPr>
          <w:szCs w:val="22"/>
          <w:lang w:val="ru-RU"/>
        </w:rPr>
      </w:pPr>
      <w:bookmarkStart w:id="28" w:name="_Ref466283388"/>
      <w:bookmarkStart w:id="29" w:name="_Ref424830395"/>
      <w:bookmarkStart w:id="30" w:name="_Ref445315046"/>
      <w:bookmarkEnd w:id="24"/>
      <w:bookmarkEnd w:id="25"/>
      <w:r>
        <w:rPr>
          <w:szCs w:val="22"/>
          <w:lang w:val="ru-RU"/>
        </w:rPr>
        <w:t>Продавец</w:t>
      </w:r>
      <w:r w:rsidRPr="00642143">
        <w:rPr>
          <w:szCs w:val="22"/>
          <w:lang w:val="ru-RU"/>
        </w:rPr>
        <w:t xml:space="preserve"> настоящим заверяет </w:t>
      </w:r>
      <w:r>
        <w:rPr>
          <w:szCs w:val="22"/>
          <w:lang w:val="ru-RU"/>
        </w:rPr>
        <w:t>Покупателя</w:t>
      </w:r>
      <w:r w:rsidRPr="00642143">
        <w:rPr>
          <w:szCs w:val="22"/>
          <w:lang w:val="ru-RU"/>
        </w:rPr>
        <w:t>, что:</w:t>
      </w:r>
    </w:p>
    <w:p w14:paraId="2512D505" w14:textId="7B051794" w:rsidR="00642143" w:rsidRDefault="00642143" w:rsidP="00642143">
      <w:pPr>
        <w:pStyle w:val="31"/>
        <w:rPr>
          <w:lang w:val="ru-RU"/>
        </w:rPr>
      </w:pPr>
      <w:r w:rsidRPr="00642143">
        <w:rPr>
          <w:lang w:val="ru-RU"/>
        </w:rPr>
        <w:t>Продавец является полностью дееспособным лицом и обладает всеми правами для заключения и исполнения Договора, а также совершения любых действий и подписания любых документов, которые связаны с настоящим Договором</w:t>
      </w:r>
      <w:r>
        <w:rPr>
          <w:lang w:val="ru-RU"/>
        </w:rPr>
        <w:t>;</w:t>
      </w:r>
    </w:p>
    <w:p w14:paraId="0D668F44" w14:textId="4630F85B" w:rsidR="007728AC" w:rsidRPr="00642143" w:rsidRDefault="007728AC" w:rsidP="00642143">
      <w:pPr>
        <w:pStyle w:val="31"/>
        <w:rPr>
          <w:lang w:val="ru-RU"/>
        </w:rPr>
      </w:pPr>
      <w:r>
        <w:rPr>
          <w:lang w:val="ru-RU"/>
        </w:rPr>
        <w:t xml:space="preserve">Продавец не отвечает признакам несостоятельности (банкротства) в соответствии с критериями, установленными Федеральным законом от 26.10.2002 № 127-ФЗ «О несостоятельности (банкротстве)», в отношении </w:t>
      </w:r>
      <w:r w:rsidR="00F225FA">
        <w:rPr>
          <w:lang w:val="ru-RU"/>
        </w:rPr>
        <w:t>П</w:t>
      </w:r>
      <w:r>
        <w:rPr>
          <w:lang w:val="ru-RU"/>
        </w:rPr>
        <w:t>родавца не инициирована процедура банкротства;</w:t>
      </w:r>
    </w:p>
    <w:p w14:paraId="5E677D75" w14:textId="184EABE9" w:rsidR="00642143" w:rsidRDefault="00476606" w:rsidP="00642143">
      <w:pPr>
        <w:pStyle w:val="31"/>
        <w:rPr>
          <w:lang w:val="ru-RU"/>
        </w:rPr>
      </w:pPr>
      <w:r>
        <w:rPr>
          <w:lang w:val="ru-RU"/>
        </w:rPr>
        <w:t>О</w:t>
      </w:r>
      <w:r w:rsidR="00642143" w:rsidRPr="00642143">
        <w:rPr>
          <w:lang w:val="ru-RU"/>
        </w:rPr>
        <w:t>тсутствуют какие-либо обстоятельства, которые могли или могут дать основания какому-либо лицу или Государственному органу для предъявления каких-либо требований или начала каких-либо разбирательств или иных действий по оспариванию прав Продавца на Долю или ее часть</w:t>
      </w:r>
      <w:r w:rsidR="00642143">
        <w:rPr>
          <w:lang w:val="ru-RU"/>
        </w:rPr>
        <w:t>;</w:t>
      </w:r>
    </w:p>
    <w:p w14:paraId="72CA15F4" w14:textId="4B37070C" w:rsidR="000912BC" w:rsidRDefault="00476606" w:rsidP="00642143">
      <w:pPr>
        <w:pStyle w:val="31"/>
        <w:rPr>
          <w:lang w:val="ru-RU"/>
        </w:rPr>
      </w:pPr>
      <w:r>
        <w:rPr>
          <w:lang w:val="ru-RU"/>
        </w:rPr>
        <w:lastRenderedPageBreak/>
        <w:t>В</w:t>
      </w:r>
      <w:r w:rsidR="000912BC">
        <w:rPr>
          <w:lang w:val="ru-RU"/>
        </w:rPr>
        <w:t xml:space="preserve"> отношении Доли отсутствую Обременения и</w:t>
      </w:r>
      <w:r w:rsidR="000912BC" w:rsidRPr="000912BC">
        <w:rPr>
          <w:lang w:val="ru-RU"/>
        </w:rPr>
        <w:t xml:space="preserve"> </w:t>
      </w:r>
      <w:r w:rsidR="000912BC" w:rsidRPr="00642143">
        <w:rPr>
          <w:lang w:val="ru-RU"/>
        </w:rPr>
        <w:t>какие-либо права и/или претензии со стороны третьих лиц</w:t>
      </w:r>
      <w:r w:rsidR="000912BC">
        <w:rPr>
          <w:lang w:val="ru-RU"/>
        </w:rPr>
        <w:t>;</w:t>
      </w:r>
    </w:p>
    <w:p w14:paraId="771CF83D" w14:textId="02D1EA0F" w:rsidR="00642143" w:rsidRDefault="00476606" w:rsidP="00642143">
      <w:pPr>
        <w:pStyle w:val="31"/>
        <w:rPr>
          <w:lang w:val="ru-RU"/>
        </w:rPr>
      </w:pPr>
      <w:r>
        <w:rPr>
          <w:lang w:val="ru-RU"/>
        </w:rPr>
        <w:t>З</w:t>
      </w:r>
      <w:r w:rsidR="00642143" w:rsidRPr="00642143">
        <w:rPr>
          <w:lang w:val="ru-RU"/>
        </w:rPr>
        <w:t>а исключением Покупателя, ни одно лицо не имеет права (в том числе права, которое может возникнуть в будущем) требовать продажи, передачи или Обременения Доли или ее части в соответствии с какими-либо договорами (купля-продажа, опцион, залог) или на иных основаниях</w:t>
      </w:r>
      <w:r w:rsidR="00642143">
        <w:rPr>
          <w:lang w:val="ru-RU"/>
        </w:rPr>
        <w:t>;</w:t>
      </w:r>
    </w:p>
    <w:p w14:paraId="408D7F04" w14:textId="6C486ED9" w:rsidR="00642143" w:rsidRPr="00642143" w:rsidRDefault="00476606" w:rsidP="00642143">
      <w:pPr>
        <w:pStyle w:val="31"/>
        <w:rPr>
          <w:lang w:val="ru-RU"/>
        </w:rPr>
      </w:pPr>
      <w:r>
        <w:rPr>
          <w:szCs w:val="22"/>
          <w:lang w:val="ru-RU"/>
        </w:rPr>
        <w:t>З</w:t>
      </w:r>
      <w:r w:rsidR="00642143">
        <w:rPr>
          <w:szCs w:val="22"/>
          <w:lang w:val="ru-RU"/>
        </w:rPr>
        <w:t xml:space="preserve">аключение и исполнение Продавцом своих обязательств по Договору </w:t>
      </w:r>
      <w:r w:rsidR="00642143" w:rsidRPr="00B16FCA">
        <w:rPr>
          <w:szCs w:val="22"/>
          <w:lang w:val="ru-RU"/>
        </w:rPr>
        <w:t>не приведет к нарушению или неисполнению обязательств Продавца и/или Общества в соответствии</w:t>
      </w:r>
      <w:r w:rsidR="00642143">
        <w:rPr>
          <w:szCs w:val="22"/>
          <w:lang w:val="ru-RU"/>
        </w:rPr>
        <w:t xml:space="preserve"> с Применимым правом;</w:t>
      </w:r>
    </w:p>
    <w:p w14:paraId="067CC102" w14:textId="1CC17DBB" w:rsidR="007728AC" w:rsidRDefault="00476606" w:rsidP="00642143">
      <w:pPr>
        <w:pStyle w:val="31"/>
        <w:rPr>
          <w:lang w:val="ru-RU"/>
        </w:rPr>
      </w:pPr>
      <w:r>
        <w:rPr>
          <w:lang w:val="ru-RU"/>
        </w:rPr>
        <w:t>В</w:t>
      </w:r>
      <w:r w:rsidR="0012716A">
        <w:rPr>
          <w:lang w:val="ru-RU"/>
        </w:rPr>
        <w:t xml:space="preserve"> отношении Общества не инициирована процедура банкротства, Общество не соответствует признакам объективного банкротства, в соответствии с </w:t>
      </w:r>
      <w:r w:rsidR="00772972">
        <w:rPr>
          <w:lang w:val="ru-RU"/>
        </w:rPr>
        <w:t xml:space="preserve">критериями, установленными </w:t>
      </w:r>
      <w:r w:rsidR="0012716A">
        <w:rPr>
          <w:lang w:val="ru-RU"/>
        </w:rPr>
        <w:t>Федеральным законом</w:t>
      </w:r>
      <w:r w:rsidR="00772972">
        <w:rPr>
          <w:lang w:val="ru-RU"/>
        </w:rPr>
        <w:t xml:space="preserve"> от 26.10.2002 № 127-ФЗ</w:t>
      </w:r>
      <w:r w:rsidR="0012716A">
        <w:rPr>
          <w:lang w:val="ru-RU"/>
        </w:rPr>
        <w:t xml:space="preserve"> «О несостоятельности (банкротстве)»</w:t>
      </w:r>
      <w:r w:rsidR="007728AC">
        <w:rPr>
          <w:lang w:val="ru-RU"/>
        </w:rPr>
        <w:t>, у единоличного исполнительного органа Общества отсутствует обязанность по подаче заявления о банкротстве;</w:t>
      </w:r>
    </w:p>
    <w:p w14:paraId="62AE614E" w14:textId="01928252" w:rsidR="006F2D50" w:rsidRDefault="006F2D50" w:rsidP="006F2D50">
      <w:pPr>
        <w:pStyle w:val="31"/>
        <w:rPr>
          <w:lang w:val="ru-RU"/>
        </w:rPr>
      </w:pPr>
      <w:r>
        <w:rPr>
          <w:lang w:val="ru-RU"/>
        </w:rPr>
        <w:t>Продавец</w:t>
      </w:r>
      <w:r w:rsidRPr="00513F75">
        <w:rPr>
          <w:lang w:val="ru-RU"/>
        </w:rPr>
        <w:t xml:space="preserve"> </w:t>
      </w:r>
      <w:r w:rsidRPr="00513F75">
        <w:rPr>
          <w:highlight w:val="yellow"/>
          <w:lang w:val="ru-RU"/>
        </w:rPr>
        <w:t>[если применимо]</w:t>
      </w:r>
      <w:r w:rsidRPr="00513F75">
        <w:rPr>
          <w:lang w:val="ru-RU"/>
        </w:rPr>
        <w:t>, получил нотариально заверенное согласие супруга на приобретение Доли.</w:t>
      </w:r>
    </w:p>
    <w:p w14:paraId="1CD514F9" w14:textId="50F6FE70" w:rsidR="00C861B7" w:rsidRPr="009545B7" w:rsidRDefault="001E79FF" w:rsidP="009545B7">
      <w:pPr>
        <w:pStyle w:val="22"/>
        <w:widowControl w:val="0"/>
        <w:rPr>
          <w:szCs w:val="22"/>
          <w:lang w:val="ru-RU"/>
        </w:rPr>
      </w:pPr>
      <w:r w:rsidRPr="009545B7">
        <w:rPr>
          <w:szCs w:val="22"/>
          <w:lang w:val="ru-RU"/>
        </w:rPr>
        <w:t>Без ущерба для прав Покупателя или способов защиты прав Покупателя, предусмотренных настоящим Договором и/или Применимым правом, Покупатель вправе в соответствии со стать</w:t>
      </w:r>
      <w:r w:rsidR="001E1DAF" w:rsidRPr="009545B7">
        <w:rPr>
          <w:szCs w:val="22"/>
          <w:lang w:val="ru-RU"/>
        </w:rPr>
        <w:t>ей</w:t>
      </w:r>
      <w:r w:rsidRPr="009545B7">
        <w:rPr>
          <w:szCs w:val="22"/>
          <w:lang w:val="ru-RU"/>
        </w:rPr>
        <w:t xml:space="preserve"> 431.2 ГК</w:t>
      </w:r>
      <w:bookmarkEnd w:id="28"/>
      <w:bookmarkEnd w:id="29"/>
      <w:r w:rsidR="009545B7">
        <w:rPr>
          <w:szCs w:val="22"/>
          <w:lang w:val="ru-RU"/>
        </w:rPr>
        <w:t xml:space="preserve"> </w:t>
      </w:r>
      <w:r w:rsidRPr="009545B7">
        <w:rPr>
          <w:szCs w:val="22"/>
          <w:lang w:val="ru-RU"/>
        </w:rPr>
        <w:t>требовать возмещения Продавц</w:t>
      </w:r>
      <w:r w:rsidR="001E1DAF" w:rsidRPr="009545B7">
        <w:rPr>
          <w:szCs w:val="22"/>
          <w:lang w:val="ru-RU"/>
        </w:rPr>
        <w:t>ом</w:t>
      </w:r>
      <w:r w:rsidRPr="009545B7">
        <w:rPr>
          <w:szCs w:val="22"/>
          <w:lang w:val="ru-RU"/>
        </w:rPr>
        <w:t xml:space="preserve"> Покупателю убытков, причиненных Покупателю и/или Обществу в связи с недостоверностью, неточностью и/или неполнотой предоставленных Заверений Продавц</w:t>
      </w:r>
      <w:r w:rsidR="001E1DAF" w:rsidRPr="009545B7">
        <w:rPr>
          <w:szCs w:val="22"/>
          <w:lang w:val="ru-RU"/>
        </w:rPr>
        <w:t>а</w:t>
      </w:r>
      <w:r w:rsidR="009545B7">
        <w:rPr>
          <w:szCs w:val="22"/>
          <w:lang w:val="ru-RU"/>
        </w:rPr>
        <w:t xml:space="preserve">. При этом Покупатель не вправе в одностороннем порядке отказаться от Договора в связи недостоверностью, неточностью </w:t>
      </w:r>
      <w:r w:rsidR="00586DF1" w:rsidRPr="00586DF1">
        <w:rPr>
          <w:szCs w:val="22"/>
          <w:lang w:val="ru-RU"/>
        </w:rPr>
        <w:t xml:space="preserve">и/или </w:t>
      </w:r>
      <w:r w:rsidR="009545B7">
        <w:rPr>
          <w:szCs w:val="22"/>
          <w:lang w:val="ru-RU"/>
        </w:rPr>
        <w:t xml:space="preserve">неполнотой предоставленных Заверений Продавца. </w:t>
      </w:r>
    </w:p>
    <w:p w14:paraId="0E01DE27" w14:textId="77777777" w:rsidR="00C861B7" w:rsidRDefault="001E79FF" w:rsidP="00DD55D8">
      <w:pPr>
        <w:pStyle w:val="10"/>
        <w:rPr>
          <w:szCs w:val="22"/>
          <w:lang w:val="ru-RU"/>
        </w:rPr>
      </w:pPr>
      <w:bookmarkStart w:id="31" w:name="_Ref450738212"/>
      <w:bookmarkStart w:id="32" w:name="_Toc121859036"/>
      <w:r>
        <w:rPr>
          <w:szCs w:val="22"/>
          <w:lang w:val="ru-RU"/>
        </w:rPr>
        <w:t>ЗАВЕРЕНИЯ Покупателя</w:t>
      </w:r>
      <w:bookmarkEnd w:id="30"/>
      <w:bookmarkEnd w:id="31"/>
      <w:bookmarkEnd w:id="32"/>
    </w:p>
    <w:p w14:paraId="78B42F8B" w14:textId="7C8E9C05" w:rsidR="00C861B7" w:rsidRPr="00E90390" w:rsidRDefault="001E79FF" w:rsidP="00E90390">
      <w:pPr>
        <w:pStyle w:val="22"/>
        <w:rPr>
          <w:szCs w:val="22"/>
          <w:lang w:val="ru-RU"/>
        </w:rPr>
      </w:pPr>
      <w:bookmarkStart w:id="33" w:name="_Ref466341174"/>
      <w:r>
        <w:rPr>
          <w:lang w:val="ru-RU"/>
        </w:rPr>
        <w:t>Покупатель предоставляет Продавц</w:t>
      </w:r>
      <w:r w:rsidR="000A5272">
        <w:rPr>
          <w:lang w:val="ru-RU"/>
        </w:rPr>
        <w:t>у</w:t>
      </w:r>
      <w:r>
        <w:rPr>
          <w:lang w:val="ru-RU"/>
        </w:rPr>
        <w:t xml:space="preserve"> </w:t>
      </w:r>
      <w:bookmarkStart w:id="34" w:name="_Hlk21906189"/>
      <w:r>
        <w:rPr>
          <w:lang w:val="ru-RU"/>
        </w:rPr>
        <w:t xml:space="preserve">заверения об обстоятельствах (как предусмотрено статьей 431.2 ГК) </w:t>
      </w:r>
      <w:bookmarkEnd w:id="34"/>
      <w:r>
        <w:rPr>
          <w:lang w:val="ru-RU"/>
        </w:rPr>
        <w:t>(</w:t>
      </w:r>
      <w:r w:rsidR="006A7C77">
        <w:rPr>
          <w:lang w:val="ru-RU"/>
        </w:rPr>
        <w:t>«</w:t>
      </w:r>
      <w:r>
        <w:rPr>
          <w:b/>
          <w:lang w:val="ru-RU"/>
        </w:rPr>
        <w:t>Заверения Покупателя</w:t>
      </w:r>
      <w:r w:rsidR="006A7C77">
        <w:rPr>
          <w:b/>
          <w:lang w:val="ru-RU"/>
        </w:rPr>
        <w:t>»</w:t>
      </w:r>
      <w:r>
        <w:rPr>
          <w:lang w:val="ru-RU"/>
        </w:rPr>
        <w:t>)</w:t>
      </w:r>
      <w:r w:rsidR="000A5272">
        <w:rPr>
          <w:lang w:val="ru-RU"/>
        </w:rPr>
        <w:t xml:space="preserve"> и признает</w:t>
      </w:r>
      <w:r>
        <w:rPr>
          <w:lang w:val="ru-RU"/>
        </w:rPr>
        <w:t>, что Продав</w:t>
      </w:r>
      <w:r w:rsidR="000A5272">
        <w:rPr>
          <w:lang w:val="ru-RU"/>
        </w:rPr>
        <w:t>е</w:t>
      </w:r>
      <w:r>
        <w:rPr>
          <w:lang w:val="ru-RU"/>
        </w:rPr>
        <w:t xml:space="preserve">ц заключил Договор, полагаясь на достоверность, точность и полноту Заверений Покупателя. </w:t>
      </w:r>
      <w:bookmarkEnd w:id="33"/>
    </w:p>
    <w:p w14:paraId="3C2E95AE" w14:textId="7F2D261F" w:rsidR="00F94A67" w:rsidRPr="00F94A67" w:rsidRDefault="00F94A67" w:rsidP="00F94A67">
      <w:pPr>
        <w:pStyle w:val="22"/>
        <w:rPr>
          <w:szCs w:val="22"/>
          <w:lang w:val="ru-RU"/>
        </w:rPr>
      </w:pPr>
      <w:bookmarkStart w:id="35" w:name="_Ref424721956"/>
      <w:r>
        <w:rPr>
          <w:szCs w:val="22"/>
          <w:lang w:val="ru-RU"/>
        </w:rPr>
        <w:t>Покупатель предоставляет Заверения Покупателя на Дату договора и повторно их предоставляет на Дату регистрации, а также подтверждает Продавцу, что Заверения Покупателя являются достоверными, точными и полными на каждую указанную в настоящем пункте </w:t>
      </w:r>
      <w:r>
        <w:rPr>
          <w:szCs w:val="22"/>
          <w:lang w:val="ru-RU"/>
        </w:rPr>
        <w:fldChar w:fldCharType="begin"/>
      </w:r>
      <w:r>
        <w:rPr>
          <w:szCs w:val="22"/>
          <w:lang w:val="ru-RU"/>
        </w:rPr>
        <w:instrText xml:space="preserve"> REF _Ref466280129 \r \h  \* MERGEFORMAT </w:instrText>
      </w:r>
      <w:r>
        <w:rPr>
          <w:szCs w:val="22"/>
          <w:lang w:val="ru-RU"/>
        </w:rPr>
      </w:r>
      <w:r>
        <w:rPr>
          <w:szCs w:val="22"/>
          <w:lang w:val="ru-RU"/>
        </w:rPr>
        <w:fldChar w:fldCharType="separate"/>
      </w:r>
      <w:r>
        <w:rPr>
          <w:szCs w:val="22"/>
          <w:lang w:val="ru-RU"/>
        </w:rPr>
        <w:t>6.2</w:t>
      </w:r>
      <w:r>
        <w:rPr>
          <w:szCs w:val="22"/>
          <w:lang w:val="ru-RU"/>
        </w:rPr>
        <w:fldChar w:fldCharType="end"/>
      </w:r>
      <w:r>
        <w:rPr>
          <w:szCs w:val="22"/>
          <w:lang w:val="ru-RU"/>
        </w:rPr>
        <w:t xml:space="preserve"> дату, а также в течение периода времени между указанными датами. В случае, если Заверения Покупателя перестают быть достоверными в любую из дат, на которую Покупателя предоставляется Заверения Покупателя</w:t>
      </w:r>
      <w:r w:rsidR="00F17E7A">
        <w:rPr>
          <w:szCs w:val="22"/>
          <w:lang w:val="ru-RU"/>
        </w:rPr>
        <w:t>,</w:t>
      </w:r>
      <w:r>
        <w:rPr>
          <w:szCs w:val="22"/>
          <w:lang w:val="ru-RU"/>
        </w:rPr>
        <w:t xml:space="preserve"> он немедленно обязан уведомить об этом Продавца. Отсутствие уведомления означает подтверждение достоверности заверений во все указанн</w:t>
      </w:r>
      <w:r w:rsidR="005E5ACA">
        <w:rPr>
          <w:szCs w:val="22"/>
          <w:lang w:val="ru-RU"/>
        </w:rPr>
        <w:t xml:space="preserve">ые даты (молчание в понимании пунктом </w:t>
      </w:r>
      <w:r w:rsidR="000F5AEA">
        <w:rPr>
          <w:szCs w:val="22"/>
          <w:lang w:val="ru-RU"/>
        </w:rPr>
        <w:t>3</w:t>
      </w:r>
      <w:r w:rsidR="005E5ACA">
        <w:rPr>
          <w:szCs w:val="22"/>
          <w:lang w:val="ru-RU"/>
        </w:rPr>
        <w:t xml:space="preserve"> статьи 158 ГК</w:t>
      </w:r>
      <w:r>
        <w:rPr>
          <w:szCs w:val="22"/>
          <w:lang w:val="ru-RU"/>
        </w:rPr>
        <w:t>).</w:t>
      </w:r>
    </w:p>
    <w:p w14:paraId="3390DC3C" w14:textId="03B56697" w:rsidR="00C861B7" w:rsidRDefault="001E79FF">
      <w:pPr>
        <w:pStyle w:val="22"/>
        <w:widowControl w:val="0"/>
        <w:rPr>
          <w:szCs w:val="22"/>
          <w:lang w:val="ru-RU"/>
        </w:rPr>
      </w:pPr>
      <w:r>
        <w:rPr>
          <w:szCs w:val="22"/>
          <w:lang w:val="ru-RU"/>
        </w:rPr>
        <w:t>Покупатель настоящим заверяет Продавц</w:t>
      </w:r>
      <w:r w:rsidR="000A5272">
        <w:rPr>
          <w:szCs w:val="22"/>
          <w:lang w:val="ru-RU"/>
        </w:rPr>
        <w:t>а</w:t>
      </w:r>
      <w:r>
        <w:rPr>
          <w:szCs w:val="22"/>
          <w:lang w:val="ru-RU"/>
        </w:rPr>
        <w:t>, что</w:t>
      </w:r>
      <w:bookmarkEnd w:id="35"/>
      <w:r w:rsidR="00FF1006">
        <w:rPr>
          <w:szCs w:val="22"/>
          <w:lang w:val="ru-RU"/>
        </w:rPr>
        <w:t>:</w:t>
      </w:r>
    </w:p>
    <w:p w14:paraId="00135886" w14:textId="2516A912" w:rsidR="00C32436" w:rsidRDefault="00C32436" w:rsidP="00C32436">
      <w:pPr>
        <w:pStyle w:val="31"/>
        <w:rPr>
          <w:lang w:val="ru-RU"/>
        </w:rPr>
      </w:pPr>
      <w:r>
        <w:rPr>
          <w:lang w:val="ru-RU"/>
        </w:rPr>
        <w:t xml:space="preserve">Покупатель </w:t>
      </w:r>
      <w:r w:rsidRPr="00642143">
        <w:rPr>
          <w:lang w:val="ru-RU"/>
        </w:rPr>
        <w:t>является полностью дееспособным лицом и обладает всеми правами для заключения и исполнения Договора, а также совершения любых действий и подписания любых документов, которые связаны с настоящим Договором</w:t>
      </w:r>
      <w:r>
        <w:rPr>
          <w:lang w:val="ru-RU"/>
        </w:rPr>
        <w:t>;</w:t>
      </w:r>
    </w:p>
    <w:p w14:paraId="7160DB0C" w14:textId="369E8348" w:rsidR="00FF1006" w:rsidRDefault="00FF1006" w:rsidP="00C32436">
      <w:pPr>
        <w:pStyle w:val="31"/>
        <w:rPr>
          <w:lang w:val="ru-RU"/>
        </w:rPr>
      </w:pPr>
      <w:r>
        <w:rPr>
          <w:lang w:val="ru-RU"/>
        </w:rPr>
        <w:lastRenderedPageBreak/>
        <w:t>Покупатель не отвечает признакам несостоятельности (банкротства) в соответствии с критериями, установленными Федеральным законом от 26.10.2002 № 127-ФЗ «О несостоятельности (банкротстве)», в отношении Покупателя не инициирована процедура банкротства;</w:t>
      </w:r>
    </w:p>
    <w:p w14:paraId="485AD4BB" w14:textId="339015B3" w:rsidR="009338B2" w:rsidRPr="00642143" w:rsidRDefault="009338B2" w:rsidP="009338B2">
      <w:pPr>
        <w:pStyle w:val="31"/>
        <w:rPr>
          <w:lang w:val="ru-RU"/>
        </w:rPr>
      </w:pPr>
      <w:r>
        <w:rPr>
          <w:szCs w:val="22"/>
          <w:lang w:val="ru-RU"/>
        </w:rPr>
        <w:t>Заключение</w:t>
      </w:r>
      <w:r w:rsidR="00F225FA">
        <w:rPr>
          <w:szCs w:val="22"/>
          <w:lang w:val="ru-RU"/>
        </w:rPr>
        <w:t xml:space="preserve"> Договора</w:t>
      </w:r>
      <w:r>
        <w:rPr>
          <w:szCs w:val="22"/>
          <w:lang w:val="ru-RU"/>
        </w:rPr>
        <w:t xml:space="preserve"> и исполнение Покупателем своих обязательств по Договору </w:t>
      </w:r>
      <w:r w:rsidRPr="00B16FCA">
        <w:rPr>
          <w:szCs w:val="22"/>
          <w:lang w:val="ru-RU"/>
        </w:rPr>
        <w:t xml:space="preserve">не приведет к нарушению или неисполнению обязательств </w:t>
      </w:r>
      <w:r>
        <w:rPr>
          <w:szCs w:val="22"/>
          <w:lang w:val="ru-RU"/>
        </w:rPr>
        <w:t xml:space="preserve">Покупателя </w:t>
      </w:r>
      <w:r w:rsidRPr="00B16FCA">
        <w:rPr>
          <w:szCs w:val="22"/>
          <w:lang w:val="ru-RU"/>
        </w:rPr>
        <w:t>в соответствии</w:t>
      </w:r>
      <w:r>
        <w:rPr>
          <w:szCs w:val="22"/>
          <w:lang w:val="ru-RU"/>
        </w:rPr>
        <w:t xml:space="preserve"> с Применимым правом</w:t>
      </w:r>
      <w:r w:rsidR="00F225FA">
        <w:rPr>
          <w:szCs w:val="22"/>
          <w:lang w:val="ru-RU"/>
        </w:rPr>
        <w:t xml:space="preserve"> и иными договорами</w:t>
      </w:r>
      <w:r>
        <w:rPr>
          <w:szCs w:val="22"/>
          <w:lang w:val="ru-RU"/>
        </w:rPr>
        <w:t>;</w:t>
      </w:r>
    </w:p>
    <w:p w14:paraId="40292BB1" w14:textId="3F08F060" w:rsidR="003B0DE8" w:rsidRPr="00642143" w:rsidRDefault="003B0DE8" w:rsidP="00C32436">
      <w:pPr>
        <w:pStyle w:val="31"/>
        <w:rPr>
          <w:lang w:val="ru-RU"/>
        </w:rPr>
      </w:pPr>
      <w:r>
        <w:rPr>
          <w:lang w:val="ru-RU"/>
        </w:rPr>
        <w:t>Покупатель имеет необходимые финансовые средства в своем распоряжении для оплаты Цены;</w:t>
      </w:r>
    </w:p>
    <w:p w14:paraId="4A6D1C98" w14:textId="36D0CE77" w:rsidR="00A85D39" w:rsidRDefault="004D6D0B" w:rsidP="00A85D39">
      <w:pPr>
        <w:pStyle w:val="31"/>
        <w:rPr>
          <w:lang w:val="ru-RU"/>
        </w:rPr>
      </w:pPr>
      <w:r w:rsidRPr="00513F75">
        <w:rPr>
          <w:lang w:val="ru-RU"/>
        </w:rPr>
        <w:t xml:space="preserve">Покупатель, </w:t>
      </w:r>
      <w:r w:rsidR="00F225FA" w:rsidRPr="00513F75">
        <w:rPr>
          <w:highlight w:val="yellow"/>
          <w:lang w:val="ru-RU"/>
        </w:rPr>
        <w:t>[</w:t>
      </w:r>
      <w:r w:rsidRPr="00513F75">
        <w:rPr>
          <w:highlight w:val="yellow"/>
          <w:lang w:val="ru-RU"/>
        </w:rPr>
        <w:t>если применимо</w:t>
      </w:r>
      <w:r w:rsidR="00F225FA" w:rsidRPr="00513F75">
        <w:rPr>
          <w:highlight w:val="yellow"/>
          <w:lang w:val="ru-RU"/>
        </w:rPr>
        <w:t>]</w:t>
      </w:r>
      <w:r w:rsidRPr="00513F75">
        <w:rPr>
          <w:lang w:val="ru-RU"/>
        </w:rPr>
        <w:t>, получил нотариально заверенное согласие супруга на</w:t>
      </w:r>
      <w:r w:rsidR="00655291" w:rsidRPr="00513F75">
        <w:rPr>
          <w:lang w:val="ru-RU"/>
        </w:rPr>
        <w:t xml:space="preserve"> приобретение</w:t>
      </w:r>
      <w:r w:rsidRPr="00513F75">
        <w:rPr>
          <w:lang w:val="ru-RU"/>
        </w:rPr>
        <w:t xml:space="preserve"> Доли</w:t>
      </w:r>
      <w:r w:rsidR="001E79FF" w:rsidRPr="00513F75">
        <w:rPr>
          <w:lang w:val="ru-RU"/>
        </w:rPr>
        <w:t>.</w:t>
      </w:r>
    </w:p>
    <w:p w14:paraId="6EC9BA06" w14:textId="6735CAB7" w:rsidR="00C861B7" w:rsidRDefault="001E79FF">
      <w:pPr>
        <w:pStyle w:val="10"/>
        <w:numPr>
          <w:ilvl w:val="0"/>
          <w:numId w:val="12"/>
        </w:numPr>
        <w:rPr>
          <w:szCs w:val="22"/>
          <w:lang w:val="ru-RU"/>
        </w:rPr>
      </w:pPr>
      <w:bookmarkStart w:id="36" w:name="_Toc445833925"/>
      <w:bookmarkStart w:id="37" w:name="_Toc445840826"/>
      <w:bookmarkStart w:id="38" w:name="_Toc445314404"/>
      <w:bookmarkStart w:id="39" w:name="_Toc445314551"/>
      <w:bookmarkStart w:id="40" w:name="_Toc445314697"/>
      <w:bookmarkStart w:id="41" w:name="_Toc445314843"/>
      <w:bookmarkStart w:id="42" w:name="_Toc445314988"/>
      <w:bookmarkStart w:id="43" w:name="_Toc445312692"/>
      <w:bookmarkStart w:id="44" w:name="_Toc445314406"/>
      <w:bookmarkStart w:id="45" w:name="_Toc445314553"/>
      <w:bookmarkStart w:id="46" w:name="_Toc445314699"/>
      <w:bookmarkStart w:id="47" w:name="_Toc445314845"/>
      <w:bookmarkStart w:id="48" w:name="_Toc445314990"/>
      <w:bookmarkStart w:id="49" w:name="_Toc445312693"/>
      <w:bookmarkStart w:id="50" w:name="_Toc445314407"/>
      <w:bookmarkStart w:id="51" w:name="_Toc445314554"/>
      <w:bookmarkStart w:id="52" w:name="_Toc445314700"/>
      <w:bookmarkStart w:id="53" w:name="_Toc445314846"/>
      <w:bookmarkStart w:id="54" w:name="_Toc445314991"/>
      <w:bookmarkStart w:id="55" w:name="_Toc445312694"/>
      <w:bookmarkStart w:id="56" w:name="_Toc445314408"/>
      <w:bookmarkStart w:id="57" w:name="_Toc445314555"/>
      <w:bookmarkStart w:id="58" w:name="_Toc445314701"/>
      <w:bookmarkStart w:id="59" w:name="_Toc445314847"/>
      <w:bookmarkStart w:id="60" w:name="_Toc445314992"/>
      <w:bookmarkStart w:id="61" w:name="_DV_M538"/>
      <w:bookmarkStart w:id="62" w:name="_Toc445312695"/>
      <w:bookmarkStart w:id="63" w:name="_Toc445314409"/>
      <w:bookmarkStart w:id="64" w:name="_Toc445314556"/>
      <w:bookmarkStart w:id="65" w:name="_Toc445314702"/>
      <w:bookmarkStart w:id="66" w:name="_Toc445314848"/>
      <w:bookmarkStart w:id="67" w:name="_Toc445314993"/>
      <w:bookmarkStart w:id="68" w:name="_Toc445312697"/>
      <w:bookmarkStart w:id="69" w:name="_Toc445314411"/>
      <w:bookmarkStart w:id="70" w:name="_Toc445314558"/>
      <w:bookmarkStart w:id="71" w:name="_Toc445314704"/>
      <w:bookmarkStart w:id="72" w:name="_Toc445314850"/>
      <w:bookmarkStart w:id="73" w:name="_Toc445314995"/>
      <w:bookmarkStart w:id="74" w:name="_Toc445312723"/>
      <w:bookmarkStart w:id="75" w:name="_Toc445314437"/>
      <w:bookmarkStart w:id="76" w:name="_Toc445314584"/>
      <w:bookmarkStart w:id="77" w:name="_Toc445314730"/>
      <w:bookmarkStart w:id="78" w:name="_Toc445314876"/>
      <w:bookmarkStart w:id="79" w:name="_Toc445315021"/>
      <w:bookmarkStart w:id="80" w:name="_Toc445833927"/>
      <w:bookmarkStart w:id="81" w:name="_Toc445840828"/>
      <w:bookmarkStart w:id="82" w:name="_Toc445312735"/>
      <w:bookmarkStart w:id="83" w:name="_Toc445314449"/>
      <w:bookmarkStart w:id="84" w:name="_Toc445314596"/>
      <w:bookmarkStart w:id="85" w:name="_Toc445314742"/>
      <w:bookmarkStart w:id="86" w:name="_Toc445314888"/>
      <w:bookmarkStart w:id="87" w:name="_Toc445315033"/>
      <w:bookmarkStart w:id="88" w:name="_Toc450717512"/>
      <w:bookmarkStart w:id="89" w:name="_Ref450738223"/>
      <w:bookmarkStart w:id="90" w:name="_Ref424728071"/>
      <w:bookmarkStart w:id="91" w:name="_Ref446068696"/>
      <w:bookmarkStart w:id="92" w:name="_Toc121859037"/>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szCs w:val="22"/>
          <w:lang w:val="ru-RU"/>
        </w:rPr>
        <w:t>ОТВЕТСТВЕННОСТЬ СТОРОН</w:t>
      </w:r>
      <w:bookmarkEnd w:id="88"/>
      <w:bookmarkEnd w:id="89"/>
      <w:bookmarkEnd w:id="92"/>
    </w:p>
    <w:p w14:paraId="6F6612F5" w14:textId="7B04A2A2" w:rsidR="00BE0CBB" w:rsidRDefault="00BE0CBB" w:rsidP="00BE0CBB">
      <w:pPr>
        <w:pStyle w:val="22"/>
        <w:widowControl w:val="0"/>
        <w:rPr>
          <w:szCs w:val="22"/>
          <w:lang w:val="ru-RU"/>
        </w:rPr>
      </w:pPr>
      <w:r>
        <w:rPr>
          <w:szCs w:val="22"/>
          <w:lang w:val="ru-RU"/>
        </w:rPr>
        <w:t>Стороны несут ответственность за неисполнение или ненадлежащее исполнение обязательств по Договору в соответствии с Применимым правом и</w:t>
      </w:r>
      <w:r w:rsidR="0032021C">
        <w:rPr>
          <w:szCs w:val="22"/>
          <w:lang w:val="ru-RU"/>
        </w:rPr>
        <w:t xml:space="preserve"> следующими</w:t>
      </w:r>
      <w:r w:rsidR="000E61C4">
        <w:rPr>
          <w:szCs w:val="22"/>
          <w:lang w:val="ru-RU"/>
        </w:rPr>
        <w:t xml:space="preserve"> особенностями, установленными в </w:t>
      </w:r>
      <w:r>
        <w:rPr>
          <w:szCs w:val="22"/>
          <w:lang w:val="ru-RU"/>
        </w:rPr>
        <w:t>Договор</w:t>
      </w:r>
      <w:r w:rsidR="000E61C4">
        <w:rPr>
          <w:szCs w:val="22"/>
          <w:lang w:val="ru-RU"/>
        </w:rPr>
        <w:t>е</w:t>
      </w:r>
      <w:r w:rsidR="00513F75">
        <w:rPr>
          <w:szCs w:val="22"/>
          <w:lang w:val="ru-RU"/>
        </w:rPr>
        <w:t>:</w:t>
      </w:r>
    </w:p>
    <w:p w14:paraId="63757D7C" w14:textId="67C19CF6" w:rsidR="00513F75" w:rsidRPr="00481700" w:rsidRDefault="00C6747D" w:rsidP="00481700">
      <w:pPr>
        <w:pStyle w:val="31"/>
        <w:rPr>
          <w:lang w:val="ru-RU"/>
        </w:rPr>
      </w:pPr>
      <w:r>
        <w:rPr>
          <w:lang w:val="ru-RU"/>
        </w:rPr>
        <w:t>У</w:t>
      </w:r>
      <w:r w:rsidR="00513F75" w:rsidRPr="00481700">
        <w:rPr>
          <w:lang w:val="ru-RU"/>
        </w:rPr>
        <w:t>бытки</w:t>
      </w:r>
      <w:r w:rsidR="00481700">
        <w:rPr>
          <w:lang w:val="ru-RU"/>
        </w:rPr>
        <w:t xml:space="preserve">, которые вправе взыскать Покупатель в связи с нарушением Договора, в том числе в связи с </w:t>
      </w:r>
      <w:r w:rsidR="00551BFF">
        <w:rPr>
          <w:lang w:val="ru-RU"/>
        </w:rPr>
        <w:t>недостоверностью, неточностью и/или неполным Заверением</w:t>
      </w:r>
      <w:r w:rsidR="00481700">
        <w:rPr>
          <w:lang w:val="ru-RU"/>
        </w:rPr>
        <w:t xml:space="preserve"> Продавца</w:t>
      </w:r>
      <w:r w:rsidR="00551BFF">
        <w:rPr>
          <w:lang w:val="ru-RU"/>
        </w:rPr>
        <w:t>,</w:t>
      </w:r>
      <w:r w:rsidR="00481700">
        <w:rPr>
          <w:lang w:val="ru-RU"/>
        </w:rPr>
        <w:t xml:space="preserve"> </w:t>
      </w:r>
      <w:r w:rsidR="00513F75" w:rsidRPr="00481700">
        <w:rPr>
          <w:lang w:val="ru-RU"/>
        </w:rPr>
        <w:t>ограничены реальным ущербом (упущенная выгода исключена);</w:t>
      </w:r>
    </w:p>
    <w:p w14:paraId="2D5BF230" w14:textId="678201C1" w:rsidR="00513F75" w:rsidRPr="00481700" w:rsidRDefault="00C6747D" w:rsidP="00481700">
      <w:pPr>
        <w:pStyle w:val="31"/>
        <w:rPr>
          <w:lang w:val="ru-RU"/>
        </w:rPr>
      </w:pPr>
      <w:r>
        <w:rPr>
          <w:lang w:val="ru-RU"/>
        </w:rPr>
        <w:t>С</w:t>
      </w:r>
      <w:r w:rsidR="00513F75" w:rsidRPr="00481700">
        <w:rPr>
          <w:lang w:val="ru-RU"/>
        </w:rPr>
        <w:t>овокупный размер убытков</w:t>
      </w:r>
      <w:r w:rsidR="00481700">
        <w:rPr>
          <w:lang w:val="ru-RU"/>
        </w:rPr>
        <w:t xml:space="preserve">, которые вправе взыскать Покупатель за нарушение обязательств по Договору, в том числе в связи с </w:t>
      </w:r>
      <w:r w:rsidR="00551BFF">
        <w:rPr>
          <w:lang w:val="ru-RU"/>
        </w:rPr>
        <w:t>недостоверностью, неточностью и/</w:t>
      </w:r>
      <w:r w:rsidR="00481700">
        <w:rPr>
          <w:lang w:val="ru-RU"/>
        </w:rPr>
        <w:t>или неполн</w:t>
      </w:r>
      <w:r w:rsidR="00EB4B25">
        <w:rPr>
          <w:lang w:val="ru-RU"/>
        </w:rPr>
        <w:t>отой</w:t>
      </w:r>
      <w:r w:rsidR="00551BFF">
        <w:rPr>
          <w:lang w:val="ru-RU"/>
        </w:rPr>
        <w:t xml:space="preserve"> Заверени</w:t>
      </w:r>
      <w:r w:rsidR="00EB4B25">
        <w:rPr>
          <w:lang w:val="ru-RU"/>
        </w:rPr>
        <w:t>й</w:t>
      </w:r>
      <w:r w:rsidR="00110C0D">
        <w:rPr>
          <w:lang w:val="ru-RU"/>
        </w:rPr>
        <w:t xml:space="preserve"> </w:t>
      </w:r>
      <w:r w:rsidR="00481700">
        <w:rPr>
          <w:lang w:val="ru-RU"/>
        </w:rPr>
        <w:t>Продавца</w:t>
      </w:r>
      <w:r w:rsidR="00110C0D">
        <w:rPr>
          <w:lang w:val="ru-RU"/>
        </w:rPr>
        <w:t>,</w:t>
      </w:r>
      <w:r w:rsidR="00481700">
        <w:rPr>
          <w:lang w:val="ru-RU"/>
        </w:rPr>
        <w:t xml:space="preserve"> ограничен суммой</w:t>
      </w:r>
      <w:r w:rsidR="003F337E">
        <w:rPr>
          <w:lang w:val="ru-RU"/>
        </w:rPr>
        <w:t xml:space="preserve"> </w:t>
      </w:r>
      <w:r w:rsidR="003F337E" w:rsidRPr="00316798">
        <w:rPr>
          <w:szCs w:val="22"/>
          <w:highlight w:val="yellow"/>
          <w:lang w:val="ru-RU"/>
        </w:rPr>
        <w:t>[</w:t>
      </w:r>
      <w:proofErr w:type="spellStart"/>
      <w:r w:rsidR="003F337E">
        <w:rPr>
          <w:szCs w:val="22"/>
          <w:highlight w:val="yellow"/>
          <w:lang w:val="ru-RU"/>
        </w:rPr>
        <w:t>ххх</w:t>
      </w:r>
      <w:proofErr w:type="spellEnd"/>
      <w:r w:rsidR="003F337E" w:rsidRPr="00316798">
        <w:rPr>
          <w:szCs w:val="22"/>
          <w:highlight w:val="yellow"/>
          <w:lang w:val="ru-RU"/>
        </w:rPr>
        <w:t>]</w:t>
      </w:r>
      <w:r w:rsidR="003F337E">
        <w:rPr>
          <w:szCs w:val="22"/>
          <w:lang w:val="ru-RU"/>
        </w:rPr>
        <w:t xml:space="preserve"> рублей</w:t>
      </w:r>
      <w:r w:rsidR="00481700">
        <w:rPr>
          <w:lang w:val="ru-RU"/>
        </w:rPr>
        <w:t>;</w:t>
      </w:r>
    </w:p>
    <w:p w14:paraId="3B66E3BE" w14:textId="242E6350" w:rsidR="00513F75" w:rsidRPr="00481700" w:rsidRDefault="00C6747D" w:rsidP="00481700">
      <w:pPr>
        <w:pStyle w:val="31"/>
        <w:rPr>
          <w:lang w:val="ru-RU"/>
        </w:rPr>
      </w:pPr>
      <w:r>
        <w:rPr>
          <w:lang w:val="ru-RU"/>
        </w:rPr>
        <w:t>Р</w:t>
      </w:r>
      <w:r w:rsidR="00513F75" w:rsidRPr="00481700">
        <w:rPr>
          <w:lang w:val="ru-RU"/>
        </w:rPr>
        <w:t>азмер убытков должен быть подтвержден вступившим в законную силу решением суда;</w:t>
      </w:r>
    </w:p>
    <w:p w14:paraId="135CC235" w14:textId="2324D750" w:rsidR="00513F75" w:rsidRPr="00481700" w:rsidRDefault="007804DA" w:rsidP="00481700">
      <w:pPr>
        <w:pStyle w:val="31"/>
        <w:rPr>
          <w:lang w:val="ru-RU"/>
        </w:rPr>
      </w:pPr>
      <w:r>
        <w:rPr>
          <w:lang w:val="ru-RU"/>
        </w:rPr>
        <w:t>П</w:t>
      </w:r>
      <w:r w:rsidR="00893FAB">
        <w:rPr>
          <w:lang w:val="ru-RU"/>
        </w:rPr>
        <w:t>окупатель</w:t>
      </w:r>
      <w:r w:rsidR="00513F75" w:rsidRPr="00481700">
        <w:rPr>
          <w:lang w:val="ru-RU"/>
        </w:rPr>
        <w:t xml:space="preserve"> не вправе предъявлять требования о взыскании убытков в связи с недостоверностью</w:t>
      </w:r>
      <w:r w:rsidR="00551BFF">
        <w:rPr>
          <w:lang w:val="ru-RU"/>
        </w:rPr>
        <w:t>, неточностью и/</w:t>
      </w:r>
      <w:r w:rsidR="00893FAB">
        <w:rPr>
          <w:lang w:val="ru-RU"/>
        </w:rPr>
        <w:t xml:space="preserve">или неполнотой </w:t>
      </w:r>
      <w:r w:rsidR="00513F75" w:rsidRPr="00481700">
        <w:rPr>
          <w:lang w:val="ru-RU"/>
        </w:rPr>
        <w:t>Заверений Продавц</w:t>
      </w:r>
      <w:r w:rsidR="00893FAB">
        <w:rPr>
          <w:lang w:val="ru-RU"/>
        </w:rPr>
        <w:t>а</w:t>
      </w:r>
      <w:r w:rsidR="00513F75" w:rsidRPr="00481700">
        <w:rPr>
          <w:lang w:val="ru-RU"/>
        </w:rPr>
        <w:t xml:space="preserve"> по истечении 12 (двенадцати) месяцев после заключения Договора, при условии, что указанный срок приостанавливается с момента подачи П</w:t>
      </w:r>
      <w:r w:rsidR="00893FAB">
        <w:rPr>
          <w:lang w:val="ru-RU"/>
        </w:rPr>
        <w:t>окупателем</w:t>
      </w:r>
      <w:r w:rsidR="00513F75" w:rsidRPr="00481700">
        <w:rPr>
          <w:lang w:val="ru-RU"/>
        </w:rPr>
        <w:t xml:space="preserve"> искового заявления;</w:t>
      </w:r>
    </w:p>
    <w:p w14:paraId="68932E9D" w14:textId="10C25220" w:rsidR="00513F75" w:rsidRDefault="007804DA" w:rsidP="00481700">
      <w:pPr>
        <w:pStyle w:val="31"/>
        <w:rPr>
          <w:lang w:val="ru-RU"/>
        </w:rPr>
      </w:pPr>
      <w:r>
        <w:rPr>
          <w:lang w:val="ru-RU"/>
        </w:rPr>
        <w:t>С</w:t>
      </w:r>
      <w:r w:rsidR="00513F75" w:rsidRPr="00481700">
        <w:rPr>
          <w:lang w:val="ru-RU"/>
        </w:rPr>
        <w:t>торон</w:t>
      </w:r>
      <w:r w:rsidR="00C6747D">
        <w:rPr>
          <w:lang w:val="ru-RU"/>
        </w:rPr>
        <w:t>ы соглашаются, что положения статьи</w:t>
      </w:r>
      <w:r w:rsidR="00513F75" w:rsidRPr="00481700">
        <w:rPr>
          <w:lang w:val="ru-RU"/>
        </w:rPr>
        <w:t xml:space="preserve"> 475 ГК и предусмотренные там </w:t>
      </w:r>
      <w:r w:rsidR="00893FAB">
        <w:rPr>
          <w:lang w:val="ru-RU"/>
        </w:rPr>
        <w:t xml:space="preserve">средства правовой защиты </w:t>
      </w:r>
      <w:r w:rsidR="0023704D">
        <w:rPr>
          <w:lang w:val="ru-RU"/>
        </w:rPr>
        <w:t>н</w:t>
      </w:r>
      <w:r w:rsidR="00513F75" w:rsidRPr="00481700">
        <w:rPr>
          <w:lang w:val="ru-RU"/>
        </w:rPr>
        <w:t>е применяются к отношениям в связи с недостоверностью</w:t>
      </w:r>
      <w:r w:rsidR="00317EF3">
        <w:rPr>
          <w:lang w:val="ru-RU"/>
        </w:rPr>
        <w:t>, неточностью и/</w:t>
      </w:r>
      <w:r w:rsidR="00893FAB">
        <w:rPr>
          <w:lang w:val="ru-RU"/>
        </w:rPr>
        <w:t>или неполнотой</w:t>
      </w:r>
      <w:r w:rsidR="00513F75" w:rsidRPr="00481700">
        <w:rPr>
          <w:lang w:val="ru-RU"/>
        </w:rPr>
        <w:t xml:space="preserve"> Заверений Прода</w:t>
      </w:r>
      <w:r w:rsidR="00893FAB">
        <w:rPr>
          <w:lang w:val="ru-RU"/>
        </w:rPr>
        <w:t>вца.</w:t>
      </w:r>
    </w:p>
    <w:p w14:paraId="52FCB6DF" w14:textId="77777777" w:rsidR="00C861B7" w:rsidRDefault="001E79FF">
      <w:pPr>
        <w:pStyle w:val="10"/>
        <w:numPr>
          <w:ilvl w:val="0"/>
          <w:numId w:val="12"/>
        </w:numPr>
        <w:rPr>
          <w:szCs w:val="22"/>
          <w:lang w:val="ru-RU"/>
        </w:rPr>
      </w:pPr>
      <w:bookmarkStart w:id="93" w:name="_Toc434946056"/>
      <w:bookmarkStart w:id="94" w:name="_Ref424737446"/>
      <w:bookmarkStart w:id="95" w:name="_Toc121859038"/>
      <w:r>
        <w:rPr>
          <w:szCs w:val="22"/>
          <w:lang w:val="ru-RU"/>
        </w:rPr>
        <w:t>ПРАВОПРЕЕМНИКИ И УСТУПКА</w:t>
      </w:r>
      <w:bookmarkEnd w:id="93"/>
      <w:bookmarkEnd w:id="95"/>
      <w:r>
        <w:rPr>
          <w:szCs w:val="22"/>
          <w:lang w:val="ru-RU"/>
        </w:rPr>
        <w:t xml:space="preserve"> </w:t>
      </w:r>
      <w:bookmarkEnd w:id="94"/>
    </w:p>
    <w:p w14:paraId="44006300" w14:textId="0D0A1C0B" w:rsidR="00C861B7" w:rsidRDefault="001E79FF">
      <w:pPr>
        <w:pStyle w:val="22"/>
        <w:widowControl w:val="0"/>
        <w:rPr>
          <w:szCs w:val="22"/>
          <w:lang w:val="ru-RU"/>
        </w:rPr>
      </w:pPr>
      <w:r>
        <w:rPr>
          <w:szCs w:val="22"/>
          <w:lang w:val="ru-RU"/>
        </w:rPr>
        <w:t>Продав</w:t>
      </w:r>
      <w:r w:rsidR="00B33092">
        <w:rPr>
          <w:szCs w:val="22"/>
          <w:lang w:val="ru-RU"/>
        </w:rPr>
        <w:t>е</w:t>
      </w:r>
      <w:r>
        <w:rPr>
          <w:szCs w:val="22"/>
          <w:lang w:val="ru-RU"/>
        </w:rPr>
        <w:t>ц</w:t>
      </w:r>
      <w:r w:rsidR="005062D5" w:rsidRPr="005062D5">
        <w:rPr>
          <w:szCs w:val="22"/>
          <w:lang w:val="ru-RU"/>
        </w:rPr>
        <w:t xml:space="preserve"> </w:t>
      </w:r>
      <w:r w:rsidR="005062D5">
        <w:rPr>
          <w:szCs w:val="22"/>
          <w:lang w:val="ru-RU"/>
        </w:rPr>
        <w:t>и Покупатель</w:t>
      </w:r>
      <w:r>
        <w:rPr>
          <w:szCs w:val="22"/>
          <w:lang w:val="ru-RU"/>
        </w:rPr>
        <w:t xml:space="preserve"> не им</w:t>
      </w:r>
      <w:r w:rsidR="00B33092">
        <w:rPr>
          <w:szCs w:val="22"/>
          <w:lang w:val="ru-RU"/>
        </w:rPr>
        <w:t>е</w:t>
      </w:r>
      <w:r w:rsidR="005062D5">
        <w:rPr>
          <w:szCs w:val="22"/>
          <w:lang w:val="ru-RU"/>
        </w:rPr>
        <w:t>ют</w:t>
      </w:r>
      <w:r>
        <w:rPr>
          <w:szCs w:val="22"/>
          <w:lang w:val="ru-RU"/>
        </w:rPr>
        <w:t xml:space="preserve"> права на уступку любых своих прав либо передачу каких-либо из своих обязанностей по Договору без предварительного письменного согласия </w:t>
      </w:r>
      <w:r w:rsidR="005062D5">
        <w:rPr>
          <w:szCs w:val="22"/>
          <w:lang w:val="ru-RU"/>
        </w:rPr>
        <w:t>другой Стороны</w:t>
      </w:r>
      <w:r w:rsidR="003919D7">
        <w:rPr>
          <w:szCs w:val="22"/>
          <w:lang w:val="ru-RU"/>
        </w:rPr>
        <w:t>.</w:t>
      </w:r>
    </w:p>
    <w:p w14:paraId="624FEFD1" w14:textId="77777777" w:rsidR="00C861B7" w:rsidRDefault="001E79FF">
      <w:pPr>
        <w:pStyle w:val="22"/>
        <w:widowControl w:val="0"/>
        <w:rPr>
          <w:szCs w:val="22"/>
          <w:lang w:val="ru-RU"/>
        </w:rPr>
      </w:pPr>
      <w:r>
        <w:rPr>
          <w:szCs w:val="22"/>
          <w:lang w:val="ru-RU"/>
        </w:rPr>
        <w:t xml:space="preserve">Договор имеет обязательную силу для всех правопреемников каждой из Сторон и будет носить обязывающий характер для таких правопреемников. </w:t>
      </w:r>
    </w:p>
    <w:p w14:paraId="2FB01A44" w14:textId="3C802888" w:rsidR="00C861B7" w:rsidRDefault="001E79FF">
      <w:pPr>
        <w:pStyle w:val="10"/>
        <w:rPr>
          <w:szCs w:val="22"/>
          <w:lang w:val="ru-RU"/>
        </w:rPr>
      </w:pPr>
      <w:bookmarkStart w:id="96" w:name="_Ref450734297"/>
      <w:bookmarkStart w:id="97" w:name="_Ref517593854"/>
      <w:bookmarkStart w:id="98" w:name="_Toc121859039"/>
      <w:r>
        <w:rPr>
          <w:szCs w:val="22"/>
          <w:lang w:val="ru-RU"/>
        </w:rPr>
        <w:lastRenderedPageBreak/>
        <w:t>РАЗРЕШЕНИЕ СПОРОВ</w:t>
      </w:r>
      <w:bookmarkEnd w:id="90"/>
      <w:bookmarkEnd w:id="91"/>
      <w:bookmarkEnd w:id="96"/>
      <w:bookmarkEnd w:id="97"/>
      <w:bookmarkEnd w:id="98"/>
    </w:p>
    <w:p w14:paraId="3603528D" w14:textId="07F0E7C0" w:rsidR="008F6E60" w:rsidRPr="008F6E60" w:rsidRDefault="008F6E60" w:rsidP="008F6E60">
      <w:pPr>
        <w:pStyle w:val="22"/>
        <w:widowControl w:val="0"/>
        <w:rPr>
          <w:szCs w:val="22"/>
          <w:lang w:val="ru-RU"/>
        </w:rPr>
      </w:pPr>
      <w:bookmarkStart w:id="99" w:name="_Ref517174374"/>
      <w:r w:rsidRPr="008F6E60">
        <w:rPr>
          <w:szCs w:val="22"/>
          <w:lang w:val="ru-RU"/>
        </w:rPr>
        <w:t xml:space="preserve">Все споры и разногласия по Договору </w:t>
      </w:r>
      <w:r>
        <w:rPr>
          <w:szCs w:val="22"/>
          <w:lang w:val="ru-RU"/>
        </w:rPr>
        <w:t xml:space="preserve">Стороны </w:t>
      </w:r>
      <w:r w:rsidRPr="008F6E60">
        <w:rPr>
          <w:szCs w:val="22"/>
          <w:lang w:val="ru-RU"/>
        </w:rPr>
        <w:t>обязуются решать путем переговоров.</w:t>
      </w:r>
    </w:p>
    <w:p w14:paraId="3882B481" w14:textId="14BF1599" w:rsidR="008F6E60" w:rsidRPr="008F6E60" w:rsidRDefault="00E67413" w:rsidP="008F6E60">
      <w:pPr>
        <w:pStyle w:val="22"/>
        <w:widowControl w:val="0"/>
        <w:rPr>
          <w:szCs w:val="22"/>
          <w:lang w:val="ru-RU"/>
        </w:rPr>
      </w:pPr>
      <w:r w:rsidRPr="008F6E60">
        <w:rPr>
          <w:szCs w:val="22"/>
          <w:lang w:val="ru-RU"/>
        </w:rPr>
        <w:t>До обращения Стороны в суд</w:t>
      </w:r>
      <w:r w:rsidR="008F6E60" w:rsidRPr="008F6E60">
        <w:rPr>
          <w:szCs w:val="22"/>
          <w:lang w:val="ru-RU"/>
        </w:rPr>
        <w:t xml:space="preserve"> она обязан направить другой Стороне претензию с приложением документов, подтверждающи</w:t>
      </w:r>
      <w:r w:rsidR="00300BF8">
        <w:rPr>
          <w:szCs w:val="22"/>
          <w:lang w:val="ru-RU"/>
        </w:rPr>
        <w:t>х</w:t>
      </w:r>
      <w:r w:rsidR="008F6E60" w:rsidRPr="008F6E60">
        <w:rPr>
          <w:szCs w:val="22"/>
          <w:lang w:val="ru-RU"/>
        </w:rPr>
        <w:t xml:space="preserve"> доводы претензии. </w:t>
      </w:r>
    </w:p>
    <w:p w14:paraId="09538512" w14:textId="328AC482" w:rsidR="008F6E60" w:rsidRPr="008F6E60" w:rsidRDefault="008F6E60" w:rsidP="008F6E60">
      <w:pPr>
        <w:pStyle w:val="22"/>
        <w:widowControl w:val="0"/>
        <w:rPr>
          <w:szCs w:val="22"/>
          <w:lang w:val="ru-RU"/>
        </w:rPr>
      </w:pPr>
      <w:r w:rsidRPr="008F6E60">
        <w:rPr>
          <w:szCs w:val="22"/>
          <w:lang w:val="ru-RU"/>
        </w:rPr>
        <w:t xml:space="preserve">Стороны вправе направлять претензии любым из способов, предусмотренных Договором, для доставки </w:t>
      </w:r>
      <w:r>
        <w:rPr>
          <w:szCs w:val="22"/>
          <w:lang w:val="ru-RU"/>
        </w:rPr>
        <w:t>Уведомлений.</w:t>
      </w:r>
    </w:p>
    <w:p w14:paraId="252CBB86" w14:textId="577E7478" w:rsidR="008F6E60" w:rsidRPr="008F6E60" w:rsidRDefault="008F6E60" w:rsidP="008F6E60">
      <w:pPr>
        <w:pStyle w:val="22"/>
        <w:widowControl w:val="0"/>
        <w:rPr>
          <w:szCs w:val="22"/>
          <w:lang w:val="ru-RU"/>
        </w:rPr>
      </w:pPr>
      <w:r w:rsidRPr="008F6E60">
        <w:rPr>
          <w:szCs w:val="22"/>
          <w:lang w:val="ru-RU"/>
        </w:rPr>
        <w:t>Сторона, получившая претенз</w:t>
      </w:r>
      <w:r w:rsidR="00300BF8">
        <w:rPr>
          <w:szCs w:val="22"/>
          <w:lang w:val="ru-RU"/>
        </w:rPr>
        <w:t>ию, обязуется направить другой С</w:t>
      </w:r>
      <w:r w:rsidRPr="008F6E60">
        <w:rPr>
          <w:szCs w:val="22"/>
          <w:lang w:val="ru-RU"/>
        </w:rPr>
        <w:t>тороне ответ, в течение 10 (десяти) календарных дней с даты получения претензии.</w:t>
      </w:r>
    </w:p>
    <w:p w14:paraId="7A05021C" w14:textId="32981965" w:rsidR="00AF739F" w:rsidRDefault="001E79FF">
      <w:pPr>
        <w:pStyle w:val="22"/>
        <w:rPr>
          <w:szCs w:val="22"/>
          <w:lang w:val="ru-RU"/>
        </w:rPr>
      </w:pPr>
      <w:r>
        <w:rPr>
          <w:szCs w:val="22"/>
          <w:lang w:val="ru-RU"/>
        </w:rPr>
        <w:t>Все споры, разногласия или требования, возникающие из настоящего Договора или в связи с ним,</w:t>
      </w:r>
      <w:r w:rsidR="008F6E60">
        <w:rPr>
          <w:szCs w:val="22"/>
          <w:lang w:val="ru-RU"/>
        </w:rPr>
        <w:t xml:space="preserve"> не урегулированные путем переговоров</w:t>
      </w:r>
      <w:r w:rsidR="00300BF8">
        <w:rPr>
          <w:szCs w:val="22"/>
          <w:lang w:val="ru-RU"/>
        </w:rPr>
        <w:t>,</w:t>
      </w:r>
      <w:r>
        <w:rPr>
          <w:szCs w:val="22"/>
          <w:lang w:val="ru-RU"/>
        </w:rPr>
        <w:t xml:space="preserve"> </w:t>
      </w:r>
      <w:r w:rsidR="00AF739F">
        <w:rPr>
          <w:szCs w:val="22"/>
          <w:lang w:val="ru-RU"/>
        </w:rPr>
        <w:t xml:space="preserve">подлежат разрешению в Арбитражном суде </w:t>
      </w:r>
      <w:r w:rsidR="00480255" w:rsidRPr="00480255">
        <w:rPr>
          <w:szCs w:val="22"/>
          <w:lang w:val="ru-RU"/>
        </w:rPr>
        <w:t>[</w:t>
      </w:r>
      <w:r w:rsidR="00480255" w:rsidRPr="00480255">
        <w:rPr>
          <w:szCs w:val="22"/>
          <w:highlight w:val="yellow"/>
          <w:lang w:val="ru-RU"/>
        </w:rPr>
        <w:t>города Москвы</w:t>
      </w:r>
      <w:r w:rsidR="00480255" w:rsidRPr="00480255">
        <w:rPr>
          <w:szCs w:val="22"/>
          <w:lang w:val="ru-RU"/>
        </w:rPr>
        <w:t>]</w:t>
      </w:r>
    </w:p>
    <w:p w14:paraId="5195A225" w14:textId="77777777" w:rsidR="00C861B7" w:rsidRDefault="001E79FF">
      <w:pPr>
        <w:pStyle w:val="10"/>
        <w:rPr>
          <w:szCs w:val="22"/>
          <w:lang w:val="ru-RU"/>
        </w:rPr>
      </w:pPr>
      <w:bookmarkStart w:id="100" w:name="_Ref424737451"/>
      <w:bookmarkStart w:id="101" w:name="_Toc121859040"/>
      <w:bookmarkEnd w:id="99"/>
      <w:r>
        <w:rPr>
          <w:szCs w:val="22"/>
          <w:lang w:val="ru-RU"/>
        </w:rPr>
        <w:t>ВСТУПЛЕНИЕ ДОГОВОРА В СИЛУ и изменение ДОГОВОРА</w:t>
      </w:r>
      <w:bookmarkEnd w:id="100"/>
      <w:bookmarkEnd w:id="101"/>
    </w:p>
    <w:p w14:paraId="747A5635" w14:textId="77777777" w:rsidR="00C861B7" w:rsidRDefault="001E79FF">
      <w:pPr>
        <w:pStyle w:val="22"/>
        <w:widowControl w:val="0"/>
        <w:rPr>
          <w:szCs w:val="22"/>
          <w:lang w:val="ru-RU"/>
        </w:rPr>
      </w:pPr>
      <w:r>
        <w:rPr>
          <w:szCs w:val="22"/>
          <w:lang w:val="ru-RU"/>
        </w:rPr>
        <w:t xml:space="preserve">Договор вступает в силу с момента его </w:t>
      </w:r>
      <w:r w:rsidR="00BB01EC">
        <w:rPr>
          <w:szCs w:val="22"/>
          <w:lang w:val="ru-RU"/>
        </w:rPr>
        <w:t>удостоверения Нотариусом</w:t>
      </w:r>
      <w:r>
        <w:rPr>
          <w:szCs w:val="22"/>
          <w:lang w:val="ru-RU"/>
        </w:rPr>
        <w:t>.</w:t>
      </w:r>
    </w:p>
    <w:p w14:paraId="144A1742" w14:textId="77777777" w:rsidR="00C861B7" w:rsidRDefault="001E79FF">
      <w:pPr>
        <w:pStyle w:val="22"/>
        <w:widowControl w:val="0"/>
        <w:rPr>
          <w:szCs w:val="22"/>
          <w:lang w:val="ru-RU"/>
        </w:rPr>
      </w:pPr>
      <w:bookmarkStart w:id="102" w:name="_Toc445312741"/>
      <w:bookmarkStart w:id="103" w:name="_Toc445314455"/>
      <w:bookmarkStart w:id="104" w:name="_Toc445314602"/>
      <w:bookmarkStart w:id="105" w:name="_Toc445314748"/>
      <w:bookmarkStart w:id="106" w:name="_Toc445314894"/>
      <w:bookmarkEnd w:id="102"/>
      <w:bookmarkEnd w:id="103"/>
      <w:bookmarkEnd w:id="104"/>
      <w:bookmarkEnd w:id="105"/>
      <w:bookmarkEnd w:id="106"/>
      <w:r>
        <w:rPr>
          <w:szCs w:val="22"/>
          <w:lang w:val="ru-RU"/>
        </w:rPr>
        <w:t xml:space="preserve">Все изменения к Договору должны быть выполнены в </w:t>
      </w:r>
      <w:r w:rsidR="00BB01EC">
        <w:rPr>
          <w:szCs w:val="22"/>
          <w:lang w:val="ru-RU"/>
        </w:rPr>
        <w:t>нотариальной</w:t>
      </w:r>
      <w:r>
        <w:rPr>
          <w:szCs w:val="22"/>
          <w:lang w:val="ru-RU"/>
        </w:rPr>
        <w:t xml:space="preserve"> форме.</w:t>
      </w:r>
    </w:p>
    <w:p w14:paraId="796AF6F2" w14:textId="77777777" w:rsidR="00C861B7" w:rsidRDefault="001E79FF">
      <w:pPr>
        <w:pStyle w:val="10"/>
        <w:rPr>
          <w:szCs w:val="22"/>
          <w:lang w:val="ru-RU"/>
        </w:rPr>
      </w:pPr>
      <w:bookmarkStart w:id="107" w:name="_Ref445836152"/>
      <w:bookmarkStart w:id="108" w:name="_Toc121859041"/>
      <w:r>
        <w:rPr>
          <w:szCs w:val="22"/>
          <w:lang w:val="ru-RU"/>
        </w:rPr>
        <w:t>расторжение договора</w:t>
      </w:r>
      <w:bookmarkEnd w:id="107"/>
      <w:bookmarkEnd w:id="108"/>
      <w:r>
        <w:rPr>
          <w:szCs w:val="22"/>
          <w:lang w:val="ru-RU"/>
        </w:rPr>
        <w:t xml:space="preserve"> </w:t>
      </w:r>
    </w:p>
    <w:p w14:paraId="1790960E" w14:textId="77777777" w:rsidR="00C861B7" w:rsidRDefault="001E79FF">
      <w:pPr>
        <w:pStyle w:val="22"/>
        <w:widowControl w:val="0"/>
        <w:rPr>
          <w:szCs w:val="22"/>
          <w:lang w:val="ru-RU"/>
        </w:rPr>
      </w:pPr>
      <w:r>
        <w:rPr>
          <w:szCs w:val="22"/>
          <w:lang w:val="ru-RU"/>
        </w:rPr>
        <w:t>Договор может быть расторгнут по соглашению Сторон, а также по иным основаниям, предусмотренным действующим законодательством Российской Федерации или Договором.</w:t>
      </w:r>
    </w:p>
    <w:p w14:paraId="4700EA1F" w14:textId="719F0076" w:rsidR="00C861B7" w:rsidRDefault="001E79FF" w:rsidP="009B3EC4">
      <w:pPr>
        <w:pStyle w:val="22"/>
        <w:widowControl w:val="0"/>
        <w:rPr>
          <w:szCs w:val="22"/>
          <w:lang w:val="ru-RU"/>
        </w:rPr>
      </w:pPr>
      <w:bookmarkStart w:id="109" w:name="_Ref434928579"/>
      <w:r>
        <w:rPr>
          <w:szCs w:val="22"/>
          <w:lang w:val="ru-RU"/>
        </w:rPr>
        <w:t xml:space="preserve">Покупатель вправе </w:t>
      </w:r>
      <w:r w:rsidR="00830F3B">
        <w:rPr>
          <w:szCs w:val="22"/>
          <w:lang w:val="ru-RU"/>
        </w:rPr>
        <w:t xml:space="preserve">немотивированно </w:t>
      </w:r>
      <w:r>
        <w:rPr>
          <w:szCs w:val="22"/>
          <w:lang w:val="ru-RU"/>
        </w:rPr>
        <w:t>отказаться от Договора и расторгнуть Договор в одностороннем внесудебном порядке</w:t>
      </w:r>
      <w:r w:rsidR="00E67413">
        <w:rPr>
          <w:szCs w:val="22"/>
          <w:lang w:val="ru-RU"/>
        </w:rPr>
        <w:t xml:space="preserve"> путем</w:t>
      </w:r>
      <w:r>
        <w:rPr>
          <w:szCs w:val="22"/>
          <w:lang w:val="ru-RU"/>
        </w:rPr>
        <w:t xml:space="preserve"> направлени</w:t>
      </w:r>
      <w:r w:rsidR="00E67413">
        <w:rPr>
          <w:szCs w:val="22"/>
          <w:lang w:val="ru-RU"/>
        </w:rPr>
        <w:t xml:space="preserve">я </w:t>
      </w:r>
      <w:r>
        <w:rPr>
          <w:szCs w:val="22"/>
          <w:lang w:val="ru-RU"/>
        </w:rPr>
        <w:t>Продавц</w:t>
      </w:r>
      <w:r w:rsidR="000144F3">
        <w:rPr>
          <w:szCs w:val="22"/>
          <w:lang w:val="ru-RU"/>
        </w:rPr>
        <w:t>у</w:t>
      </w:r>
      <w:r>
        <w:rPr>
          <w:szCs w:val="22"/>
          <w:lang w:val="ru-RU"/>
        </w:rPr>
        <w:t xml:space="preserve"> Уведомления (и Договор будет считаться расторгнутым с момента </w:t>
      </w:r>
      <w:r w:rsidR="00E67413">
        <w:rPr>
          <w:szCs w:val="22"/>
          <w:lang w:val="ru-RU"/>
        </w:rPr>
        <w:t xml:space="preserve">получения Продавцом </w:t>
      </w:r>
      <w:r>
        <w:rPr>
          <w:szCs w:val="22"/>
          <w:lang w:val="ru-RU"/>
        </w:rPr>
        <w:t>такого Уведомления)</w:t>
      </w:r>
      <w:bookmarkEnd w:id="109"/>
      <w:r w:rsidR="009B3EC4">
        <w:rPr>
          <w:szCs w:val="22"/>
          <w:lang w:val="ru-RU"/>
        </w:rPr>
        <w:t xml:space="preserve"> </w:t>
      </w:r>
      <w:r w:rsidRPr="009B3EC4">
        <w:rPr>
          <w:szCs w:val="22"/>
          <w:lang w:val="ru-RU"/>
        </w:rPr>
        <w:t>в случаях, предусмотренных Применимым правом.</w:t>
      </w:r>
    </w:p>
    <w:p w14:paraId="2D32E9C5" w14:textId="77777777" w:rsidR="00C861B7" w:rsidRDefault="001E79FF">
      <w:pPr>
        <w:pStyle w:val="10"/>
        <w:rPr>
          <w:szCs w:val="22"/>
          <w:lang w:val="ru-RU"/>
        </w:rPr>
      </w:pPr>
      <w:bookmarkStart w:id="110" w:name="_Toc290221329"/>
      <w:bookmarkStart w:id="111" w:name="_Toc293480367"/>
      <w:bookmarkStart w:id="112" w:name="_Toc294715719"/>
      <w:bookmarkStart w:id="113" w:name="_Ref451426775"/>
      <w:bookmarkStart w:id="114" w:name="_DV_M410"/>
      <w:bookmarkStart w:id="115" w:name="CL_20__SEVERABILITY"/>
      <w:bookmarkStart w:id="116" w:name="_Ref424672215"/>
      <w:bookmarkStart w:id="117" w:name="_Ref424672355"/>
      <w:bookmarkStart w:id="118" w:name="_Ref424672373"/>
      <w:bookmarkStart w:id="119" w:name="_Ref424672420"/>
      <w:bookmarkStart w:id="120" w:name="_Ref424672425"/>
      <w:bookmarkStart w:id="121" w:name="_Ref424672597"/>
      <w:bookmarkStart w:id="122" w:name="_Ref424672602"/>
      <w:bookmarkStart w:id="123" w:name="_Toc121859042"/>
      <w:r>
        <w:rPr>
          <w:szCs w:val="22"/>
          <w:lang w:val="ru-RU"/>
        </w:rPr>
        <w:t>НЕДЕЙСТВИТЕЛЬНОСТЬ ОТДЕЛЬНЫХ ПОЛОЖЕНИЙ</w:t>
      </w:r>
      <w:bookmarkEnd w:id="110"/>
      <w:bookmarkEnd w:id="111"/>
      <w:bookmarkEnd w:id="112"/>
      <w:bookmarkEnd w:id="113"/>
      <w:bookmarkEnd w:id="123"/>
    </w:p>
    <w:p w14:paraId="153EFABE" w14:textId="6F3F05D1" w:rsidR="00C861B7" w:rsidRDefault="001E79FF" w:rsidP="009B3703">
      <w:pPr>
        <w:pStyle w:val="22"/>
        <w:widowControl w:val="0"/>
        <w:rPr>
          <w:szCs w:val="22"/>
          <w:lang w:val="ru-RU"/>
        </w:rPr>
      </w:pPr>
      <w:bookmarkStart w:id="124" w:name="_DV_M411"/>
      <w:bookmarkStart w:id="125" w:name="_Ref278906248"/>
      <w:bookmarkStart w:id="126" w:name="_Ref278906686"/>
      <w:bookmarkStart w:id="127" w:name="_Ref278906861"/>
      <w:bookmarkStart w:id="128" w:name="_Ref454114824"/>
      <w:bookmarkStart w:id="129" w:name="_Ref424846138"/>
      <w:bookmarkEnd w:id="114"/>
      <w:bookmarkEnd w:id="115"/>
      <w:r>
        <w:rPr>
          <w:szCs w:val="22"/>
          <w:lang w:val="ru-RU"/>
        </w:rPr>
        <w:t>В случае, если какое-либо положение (или несколько положений) Договора будет (будут) признано (признаны) недействительным (недействительными), это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w:t>
      </w:r>
      <w:r w:rsidR="00AA631D">
        <w:rPr>
          <w:szCs w:val="22"/>
          <w:lang w:val="ru-RU"/>
        </w:rPr>
        <w:t>ое являлось бы наиболее близким с экономической точки зрения</w:t>
      </w:r>
      <w:r>
        <w:rPr>
          <w:szCs w:val="22"/>
          <w:lang w:val="ru-RU"/>
        </w:rPr>
        <w:t xml:space="preserve"> к положению, признанному недействительным. </w:t>
      </w:r>
    </w:p>
    <w:p w14:paraId="2C260C23" w14:textId="77777777" w:rsidR="00C861B7" w:rsidRDefault="001E79FF">
      <w:pPr>
        <w:pStyle w:val="10"/>
        <w:rPr>
          <w:szCs w:val="22"/>
          <w:lang w:val="ru-RU"/>
        </w:rPr>
      </w:pPr>
      <w:bookmarkStart w:id="130" w:name="_Ref450734368"/>
      <w:bookmarkStart w:id="131" w:name="_Toc121859043"/>
      <w:bookmarkEnd w:id="124"/>
      <w:bookmarkEnd w:id="125"/>
      <w:bookmarkEnd w:id="126"/>
      <w:bookmarkEnd w:id="127"/>
      <w:bookmarkEnd w:id="128"/>
      <w:r>
        <w:rPr>
          <w:szCs w:val="22"/>
          <w:lang w:val="ru-RU"/>
        </w:rPr>
        <w:t>УВЕДОМЛЕНИЯ</w:t>
      </w:r>
      <w:bookmarkEnd w:id="116"/>
      <w:bookmarkEnd w:id="117"/>
      <w:bookmarkEnd w:id="118"/>
      <w:bookmarkEnd w:id="119"/>
      <w:bookmarkEnd w:id="120"/>
      <w:bookmarkEnd w:id="121"/>
      <w:bookmarkEnd w:id="122"/>
      <w:bookmarkEnd w:id="129"/>
      <w:bookmarkEnd w:id="130"/>
      <w:bookmarkEnd w:id="131"/>
    </w:p>
    <w:p w14:paraId="4AAC6EA2" w14:textId="78D9DBCE" w:rsidR="00C861B7" w:rsidRDefault="001E79FF">
      <w:pPr>
        <w:pStyle w:val="22"/>
        <w:widowControl w:val="0"/>
        <w:rPr>
          <w:szCs w:val="22"/>
          <w:lang w:val="ru-RU"/>
        </w:rPr>
      </w:pPr>
      <w:bookmarkStart w:id="132" w:name="_Ref392410491"/>
      <w:bookmarkStart w:id="133" w:name="_Toc420750258"/>
      <w:r>
        <w:rPr>
          <w:szCs w:val="22"/>
          <w:lang w:val="ru-RU"/>
        </w:rPr>
        <w:t>Если иное не предусмотрено Договором, любое Уведомление должно быть составлено в письменной форме (если Применимым правом не предусмотрена иная форма для такого Уведомления) на русском языке, подписано уполномоченными представителями Сторон и направлен</w:t>
      </w:r>
      <w:r w:rsidR="00BB4744">
        <w:rPr>
          <w:szCs w:val="22"/>
          <w:lang w:val="ru-RU"/>
        </w:rPr>
        <w:t>о</w:t>
      </w:r>
      <w:r>
        <w:rPr>
          <w:szCs w:val="22"/>
          <w:lang w:val="ru-RU"/>
        </w:rPr>
        <w:t xml:space="preserve"> соответствующей Стороне 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132"/>
      <w:bookmarkEnd w:id="133"/>
    </w:p>
    <w:p w14:paraId="541D2779" w14:textId="1C69A357" w:rsidR="00C861B7" w:rsidRDefault="001E79FF">
      <w:pPr>
        <w:pStyle w:val="31"/>
        <w:ind w:hanging="1170"/>
        <w:rPr>
          <w:szCs w:val="22"/>
          <w:lang w:val="ru-RU"/>
        </w:rPr>
      </w:pPr>
      <w:r>
        <w:rPr>
          <w:szCs w:val="22"/>
          <w:lang w:val="ru-RU"/>
        </w:rPr>
        <w:t>Продавцу</w:t>
      </w:r>
      <w:r w:rsidR="001E6B3F">
        <w:rPr>
          <w:szCs w:val="22"/>
          <w:lang w:val="ru-RU"/>
        </w:rPr>
        <w:t>:</w:t>
      </w:r>
    </w:p>
    <w:p w14:paraId="7D803900" w14:textId="066FF942" w:rsidR="00C861B7" w:rsidRDefault="001E79FF">
      <w:pPr>
        <w:pStyle w:val="31"/>
        <w:numPr>
          <w:ilvl w:val="0"/>
          <w:numId w:val="0"/>
        </w:numPr>
        <w:ind w:left="1890"/>
        <w:rPr>
          <w:szCs w:val="22"/>
          <w:lang w:val="ru-RU"/>
        </w:rPr>
      </w:pPr>
      <w:r>
        <w:rPr>
          <w:szCs w:val="22"/>
          <w:lang w:val="ru-RU"/>
        </w:rPr>
        <w:lastRenderedPageBreak/>
        <w:t>Вниманию:</w:t>
      </w:r>
      <w:r w:rsidR="00480255" w:rsidRPr="00480255">
        <w:rPr>
          <w:szCs w:val="22"/>
          <w:lang w:val="ru-RU"/>
        </w:rPr>
        <w:t xml:space="preserve"> </w:t>
      </w:r>
      <w:r w:rsidR="00480255">
        <w:rPr>
          <w:szCs w:val="22"/>
          <w:lang w:val="ru-RU"/>
        </w:rPr>
        <w:t>[</w:t>
      </w:r>
      <w:proofErr w:type="spellStart"/>
      <w:r w:rsidR="00480255" w:rsidRPr="00830F3B">
        <w:rPr>
          <w:szCs w:val="22"/>
          <w:highlight w:val="yellow"/>
          <w:lang w:val="ru-RU"/>
        </w:rPr>
        <w:t>хх</w:t>
      </w:r>
      <w:proofErr w:type="spellEnd"/>
      <w:r w:rsidR="00480255">
        <w:rPr>
          <w:szCs w:val="22"/>
          <w:lang w:val="ru-RU"/>
        </w:rPr>
        <w:t>]</w:t>
      </w:r>
      <w:r w:rsidR="001E6B3F">
        <w:rPr>
          <w:szCs w:val="22"/>
          <w:lang w:val="ru-RU"/>
        </w:rPr>
        <w:t>;</w:t>
      </w:r>
    </w:p>
    <w:p w14:paraId="3B17B25B" w14:textId="6DAAE1DE" w:rsidR="00C861B7" w:rsidRPr="001E6B3F" w:rsidRDefault="001E79FF">
      <w:pPr>
        <w:pStyle w:val="31"/>
        <w:numPr>
          <w:ilvl w:val="0"/>
          <w:numId w:val="0"/>
        </w:numPr>
        <w:ind w:left="1890"/>
        <w:rPr>
          <w:szCs w:val="22"/>
          <w:lang w:val="ru-RU"/>
        </w:rPr>
      </w:pPr>
      <w:r>
        <w:rPr>
          <w:szCs w:val="22"/>
          <w:lang w:val="ru-RU"/>
        </w:rPr>
        <w:t>Адрес:</w:t>
      </w:r>
      <w:r w:rsidR="00480255" w:rsidRPr="00480255">
        <w:rPr>
          <w:szCs w:val="22"/>
          <w:lang w:val="ru-RU"/>
        </w:rPr>
        <w:t xml:space="preserve"> </w:t>
      </w:r>
      <w:r w:rsidR="00480255">
        <w:rPr>
          <w:szCs w:val="22"/>
          <w:lang w:val="ru-RU"/>
        </w:rPr>
        <w:t>[</w:t>
      </w:r>
      <w:proofErr w:type="spellStart"/>
      <w:r w:rsidR="00480255" w:rsidRPr="00830F3B">
        <w:rPr>
          <w:szCs w:val="22"/>
          <w:highlight w:val="yellow"/>
          <w:lang w:val="ru-RU"/>
        </w:rPr>
        <w:t>хх</w:t>
      </w:r>
      <w:proofErr w:type="spellEnd"/>
      <w:r w:rsidR="00480255">
        <w:rPr>
          <w:szCs w:val="22"/>
          <w:lang w:val="ru-RU"/>
        </w:rPr>
        <w:t>]</w:t>
      </w:r>
      <w:r w:rsidR="001E6B3F">
        <w:rPr>
          <w:szCs w:val="22"/>
          <w:lang w:val="ru-RU"/>
        </w:rPr>
        <w:t>;</w:t>
      </w:r>
    </w:p>
    <w:p w14:paraId="1722228E" w14:textId="51D26AF6" w:rsidR="00C861B7" w:rsidRDefault="001E79FF">
      <w:pPr>
        <w:pStyle w:val="31"/>
        <w:numPr>
          <w:ilvl w:val="0"/>
          <w:numId w:val="0"/>
        </w:numPr>
        <w:ind w:left="1890"/>
        <w:rPr>
          <w:szCs w:val="22"/>
          <w:lang w:val="ru-RU"/>
        </w:rPr>
      </w:pPr>
      <w:proofErr w:type="spellStart"/>
      <w:r>
        <w:rPr>
          <w:szCs w:val="22"/>
          <w:lang w:val="ru-RU"/>
        </w:rPr>
        <w:t>Email</w:t>
      </w:r>
      <w:proofErr w:type="spellEnd"/>
      <w:r>
        <w:rPr>
          <w:szCs w:val="22"/>
          <w:lang w:val="ru-RU"/>
        </w:rPr>
        <w:t>: [</w:t>
      </w:r>
      <w:proofErr w:type="spellStart"/>
      <w:r w:rsidR="00830F3B" w:rsidRPr="00830F3B">
        <w:rPr>
          <w:szCs w:val="22"/>
          <w:highlight w:val="yellow"/>
          <w:lang w:val="ru-RU"/>
        </w:rPr>
        <w:t>хх</w:t>
      </w:r>
      <w:proofErr w:type="spellEnd"/>
      <w:r>
        <w:rPr>
          <w:szCs w:val="22"/>
          <w:lang w:val="ru-RU"/>
        </w:rPr>
        <w:t>]</w:t>
      </w:r>
      <w:r w:rsidR="00D83DFD">
        <w:rPr>
          <w:szCs w:val="22"/>
          <w:lang w:val="ru-RU"/>
        </w:rPr>
        <w:t>.</w:t>
      </w:r>
    </w:p>
    <w:p w14:paraId="13945EBB" w14:textId="1BABF56F" w:rsidR="00C861B7" w:rsidRDefault="001E79FF">
      <w:pPr>
        <w:pStyle w:val="31"/>
        <w:ind w:hanging="1170"/>
        <w:rPr>
          <w:szCs w:val="22"/>
          <w:lang w:val="ru-RU"/>
        </w:rPr>
      </w:pPr>
      <w:r>
        <w:rPr>
          <w:szCs w:val="22"/>
          <w:lang w:val="ru-RU"/>
        </w:rPr>
        <w:t>Покупателю</w:t>
      </w:r>
      <w:r w:rsidR="001E6B3F">
        <w:rPr>
          <w:szCs w:val="22"/>
          <w:lang w:val="ru-RU"/>
        </w:rPr>
        <w:t>:</w:t>
      </w:r>
    </w:p>
    <w:p w14:paraId="3E02E7CD" w14:textId="105E413A" w:rsidR="00C861B7" w:rsidRPr="00D83DFD" w:rsidRDefault="001E79FF">
      <w:pPr>
        <w:pStyle w:val="31"/>
        <w:numPr>
          <w:ilvl w:val="0"/>
          <w:numId w:val="0"/>
        </w:numPr>
        <w:ind w:left="1890"/>
        <w:rPr>
          <w:szCs w:val="22"/>
          <w:lang w:val="en-US"/>
        </w:rPr>
      </w:pPr>
      <w:r>
        <w:rPr>
          <w:szCs w:val="22"/>
          <w:lang w:val="ru-RU"/>
        </w:rPr>
        <w:t xml:space="preserve">Вниманию: </w:t>
      </w:r>
      <w:r>
        <w:rPr>
          <w:szCs w:val="22"/>
        </w:rPr>
        <w:t>[</w:t>
      </w:r>
      <w:proofErr w:type="spellStart"/>
      <w:r w:rsidR="00830F3B" w:rsidRPr="00830F3B">
        <w:rPr>
          <w:szCs w:val="22"/>
          <w:highlight w:val="yellow"/>
          <w:lang w:val="ru-RU"/>
        </w:rPr>
        <w:t>хх</w:t>
      </w:r>
      <w:proofErr w:type="spellEnd"/>
      <w:r>
        <w:rPr>
          <w:szCs w:val="22"/>
        </w:rPr>
        <w:t>]</w:t>
      </w:r>
      <w:r w:rsidR="00D83DFD">
        <w:rPr>
          <w:szCs w:val="22"/>
          <w:lang w:val="en-US"/>
        </w:rPr>
        <w:t>;</w:t>
      </w:r>
    </w:p>
    <w:p w14:paraId="10838256" w14:textId="0AF90A17" w:rsidR="00C861B7" w:rsidRDefault="001E79FF">
      <w:pPr>
        <w:pStyle w:val="31"/>
        <w:numPr>
          <w:ilvl w:val="0"/>
          <w:numId w:val="0"/>
        </w:numPr>
        <w:ind w:left="1890"/>
        <w:rPr>
          <w:szCs w:val="22"/>
          <w:lang w:val="ru-RU"/>
        </w:rPr>
      </w:pPr>
      <w:r>
        <w:rPr>
          <w:szCs w:val="22"/>
          <w:lang w:val="ru-RU"/>
        </w:rPr>
        <w:t xml:space="preserve">Адрес: </w:t>
      </w:r>
      <w:r>
        <w:rPr>
          <w:szCs w:val="22"/>
        </w:rPr>
        <w:t>[</w:t>
      </w:r>
      <w:proofErr w:type="spellStart"/>
      <w:r w:rsidR="00830F3B" w:rsidRPr="00830F3B">
        <w:rPr>
          <w:szCs w:val="22"/>
          <w:highlight w:val="yellow"/>
          <w:lang w:val="ru-RU"/>
        </w:rPr>
        <w:t>хх</w:t>
      </w:r>
      <w:proofErr w:type="spellEnd"/>
      <w:r>
        <w:rPr>
          <w:szCs w:val="22"/>
        </w:rPr>
        <w:t>]</w:t>
      </w:r>
      <w:r w:rsidR="00D83DFD">
        <w:rPr>
          <w:szCs w:val="22"/>
        </w:rPr>
        <w:t>;</w:t>
      </w:r>
    </w:p>
    <w:p w14:paraId="202BCF12" w14:textId="0F04DACB" w:rsidR="00C861B7" w:rsidRPr="00D83DFD" w:rsidRDefault="001E79FF">
      <w:pPr>
        <w:pStyle w:val="31"/>
        <w:numPr>
          <w:ilvl w:val="0"/>
          <w:numId w:val="0"/>
        </w:numPr>
        <w:ind w:left="1890"/>
        <w:rPr>
          <w:szCs w:val="22"/>
          <w:lang w:val="ru-RU"/>
        </w:rPr>
      </w:pPr>
      <w:r w:rsidRPr="000144F3">
        <w:rPr>
          <w:szCs w:val="22"/>
          <w:lang w:val="en-US"/>
        </w:rPr>
        <w:t>Email</w:t>
      </w:r>
      <w:r w:rsidR="000144F3">
        <w:rPr>
          <w:szCs w:val="22"/>
          <w:lang w:val="ru-RU"/>
        </w:rPr>
        <w:t>:</w:t>
      </w:r>
      <w:r w:rsidR="000144F3" w:rsidRPr="00D83DFD">
        <w:rPr>
          <w:szCs w:val="22"/>
          <w:lang w:val="ru-RU"/>
        </w:rPr>
        <w:t xml:space="preserve"> </w:t>
      </w:r>
      <w:r w:rsidR="000144F3">
        <w:rPr>
          <w:szCs w:val="22"/>
          <w:lang w:val="ru-RU"/>
        </w:rPr>
        <w:t>[</w:t>
      </w:r>
      <w:proofErr w:type="spellStart"/>
      <w:r w:rsidR="00830F3B" w:rsidRPr="00830F3B">
        <w:rPr>
          <w:szCs w:val="22"/>
          <w:highlight w:val="yellow"/>
          <w:lang w:val="ru-RU"/>
        </w:rPr>
        <w:t>хх</w:t>
      </w:r>
      <w:proofErr w:type="spellEnd"/>
      <w:r w:rsidR="000144F3">
        <w:rPr>
          <w:szCs w:val="22"/>
          <w:lang w:val="ru-RU"/>
        </w:rPr>
        <w:t>]</w:t>
      </w:r>
      <w:r w:rsidR="00D83DFD" w:rsidRPr="00D83DFD">
        <w:rPr>
          <w:szCs w:val="22"/>
          <w:lang w:val="ru-RU"/>
        </w:rPr>
        <w:t>.</w:t>
      </w:r>
      <w:r w:rsidRPr="00D83DFD">
        <w:rPr>
          <w:szCs w:val="22"/>
          <w:lang w:val="ru-RU"/>
        </w:rPr>
        <w:t xml:space="preserve"> </w:t>
      </w:r>
    </w:p>
    <w:p w14:paraId="4BB3B75C" w14:textId="0AE39297" w:rsidR="00C861B7" w:rsidRDefault="001E79FF">
      <w:pPr>
        <w:pStyle w:val="22"/>
        <w:widowControl w:val="0"/>
        <w:rPr>
          <w:szCs w:val="22"/>
          <w:lang w:val="ru-RU"/>
        </w:rPr>
      </w:pPr>
      <w:r>
        <w:rPr>
          <w:szCs w:val="22"/>
          <w:lang w:val="ru-RU"/>
        </w:rPr>
        <w:t>Если иное не указано в настоящем Договоре, Уведомление, направляемое в соответствии с пунктом </w:t>
      </w:r>
      <w:r>
        <w:rPr>
          <w:szCs w:val="22"/>
          <w:lang w:val="ru-RU"/>
        </w:rPr>
        <w:fldChar w:fldCharType="begin"/>
      </w:r>
      <w:r>
        <w:rPr>
          <w:szCs w:val="22"/>
          <w:lang w:val="ru-RU"/>
        </w:rPr>
        <w:instrText xml:space="preserve"> REF _Ref392410491 \r \h  \* MERGEFORMAT </w:instrText>
      </w:r>
      <w:r>
        <w:rPr>
          <w:szCs w:val="22"/>
          <w:lang w:val="ru-RU"/>
        </w:rPr>
      </w:r>
      <w:r>
        <w:rPr>
          <w:szCs w:val="22"/>
          <w:lang w:val="ru-RU"/>
        </w:rPr>
        <w:fldChar w:fldCharType="separate"/>
      </w:r>
      <w:r w:rsidR="009B3703">
        <w:rPr>
          <w:szCs w:val="22"/>
          <w:lang w:val="ru-RU"/>
        </w:rPr>
        <w:t>1</w:t>
      </w:r>
      <w:r w:rsidR="006F2D50">
        <w:rPr>
          <w:szCs w:val="22"/>
          <w:lang w:val="ru-RU"/>
        </w:rPr>
        <w:t>3</w:t>
      </w:r>
      <w:r w:rsidR="006D5107">
        <w:rPr>
          <w:szCs w:val="22"/>
          <w:lang w:val="ru-RU"/>
        </w:rPr>
        <w:t>.1</w:t>
      </w:r>
      <w:r>
        <w:rPr>
          <w:szCs w:val="22"/>
          <w:lang w:val="ru-RU"/>
        </w:rPr>
        <w:fldChar w:fldCharType="end"/>
      </w:r>
      <w:r>
        <w:rPr>
          <w:szCs w:val="22"/>
          <w:lang w:val="ru-RU"/>
        </w:rPr>
        <w:t>, считается полученным соответствующим получателем:</w:t>
      </w:r>
    </w:p>
    <w:p w14:paraId="488E2BBF" w14:textId="287F8404" w:rsidR="00C861B7" w:rsidRDefault="002513D9" w:rsidP="00681979">
      <w:pPr>
        <w:pStyle w:val="31"/>
        <w:rPr>
          <w:lang w:val="ru-RU"/>
        </w:rPr>
      </w:pPr>
      <w:r>
        <w:rPr>
          <w:lang w:val="ru-RU"/>
        </w:rPr>
        <w:t>Е</w:t>
      </w:r>
      <w:r w:rsidR="001E79FF">
        <w:rPr>
          <w:lang w:val="ru-RU"/>
        </w:rPr>
        <w:t xml:space="preserve">сли оно отправлено посредством курьерской службы экспресс-доставки почтовых и иных отправлений </w:t>
      </w:r>
      <w:r w:rsidR="0068240F">
        <w:rPr>
          <w:lang w:val="ru-RU"/>
        </w:rPr>
        <w:t xml:space="preserve">– </w:t>
      </w:r>
      <w:r w:rsidR="001E79FF">
        <w:rPr>
          <w:lang w:val="ru-RU"/>
        </w:rPr>
        <w:t xml:space="preserve">через </w:t>
      </w:r>
      <w:r w:rsidR="000144F3">
        <w:rPr>
          <w:lang w:val="ru-RU"/>
        </w:rPr>
        <w:t>3 (</w:t>
      </w:r>
      <w:r w:rsidR="0068240F">
        <w:rPr>
          <w:lang w:val="ru-RU"/>
        </w:rPr>
        <w:t>т</w:t>
      </w:r>
      <w:r w:rsidR="001E79FF">
        <w:rPr>
          <w:lang w:val="ru-RU"/>
        </w:rPr>
        <w:t>ри) Рабочих дня после даты отправки в соответствии с правилами доставки документов соответствующей курьерской службы экспресс-доставки почтовых и иных отправлений; и</w:t>
      </w:r>
    </w:p>
    <w:p w14:paraId="11312ABC" w14:textId="5954E8CA" w:rsidR="00C861B7" w:rsidRDefault="002513D9" w:rsidP="00681979">
      <w:pPr>
        <w:pStyle w:val="31"/>
        <w:rPr>
          <w:lang w:val="ru-RU"/>
        </w:rPr>
      </w:pPr>
      <w:r>
        <w:rPr>
          <w:lang w:val="ru-RU"/>
        </w:rPr>
        <w:t>П</w:t>
      </w:r>
      <w:r w:rsidR="001E79FF">
        <w:rPr>
          <w:lang w:val="ru-RU"/>
        </w:rPr>
        <w:t>ри условии в каждом случае, что при доставке после 17:00 часов в любой день доставка считается осуществленной в 9:00 часов следующего Рабочего дня (в каждом случае по местному времени адресата).</w:t>
      </w:r>
    </w:p>
    <w:p w14:paraId="26413ACD" w14:textId="788B3471" w:rsidR="00C861B7" w:rsidRDefault="001E79FF">
      <w:pPr>
        <w:pStyle w:val="22"/>
        <w:widowControl w:val="0"/>
        <w:rPr>
          <w:szCs w:val="22"/>
          <w:lang w:val="ru-RU"/>
        </w:rPr>
      </w:pPr>
      <w:r>
        <w:rPr>
          <w:szCs w:val="22"/>
          <w:lang w:val="ru-RU"/>
        </w:rPr>
        <w:t>Стороны обязаны уведомлять друг друга в письменной форме в течение</w:t>
      </w:r>
      <w:r w:rsidR="000144F3">
        <w:rPr>
          <w:szCs w:val="22"/>
          <w:lang w:val="ru-RU"/>
        </w:rPr>
        <w:t xml:space="preserve"> 5</w:t>
      </w:r>
      <w:r>
        <w:rPr>
          <w:szCs w:val="22"/>
          <w:lang w:val="ru-RU"/>
        </w:rPr>
        <w:t xml:space="preserve"> </w:t>
      </w:r>
      <w:r w:rsidR="000144F3">
        <w:rPr>
          <w:szCs w:val="22"/>
          <w:lang w:val="ru-RU"/>
        </w:rPr>
        <w:t>(</w:t>
      </w:r>
      <w:r w:rsidR="0068240F">
        <w:rPr>
          <w:szCs w:val="22"/>
          <w:lang w:val="ru-RU"/>
        </w:rPr>
        <w:t>п</w:t>
      </w:r>
      <w:r>
        <w:rPr>
          <w:szCs w:val="22"/>
          <w:lang w:val="ru-RU"/>
        </w:rPr>
        <w:t>яти) Рабочих дней об изменении любого из указанных выше реквизитов. В случае неисполнения данной обязанности, Уведомление, направленное какой-либо из Сторон другой Стороне с использованием имеющихся у нее текущих реквизитов такой другой Стороны, считается направленным надлежащим образом.</w:t>
      </w:r>
    </w:p>
    <w:p w14:paraId="2F798F68" w14:textId="77777777" w:rsidR="00C861B7" w:rsidRDefault="001E79FF">
      <w:pPr>
        <w:pStyle w:val="10"/>
        <w:rPr>
          <w:szCs w:val="22"/>
          <w:lang w:val="ru-RU"/>
        </w:rPr>
      </w:pPr>
      <w:bookmarkStart w:id="134" w:name="_Ref424737458"/>
      <w:bookmarkStart w:id="135" w:name="_Ref424738034"/>
      <w:bookmarkStart w:id="136" w:name="_Toc121859044"/>
      <w:r>
        <w:rPr>
          <w:szCs w:val="22"/>
          <w:lang w:val="ru-RU"/>
        </w:rPr>
        <w:t>КОНФИДЕНЦИАЛЬНОСТЬ</w:t>
      </w:r>
      <w:bookmarkEnd w:id="134"/>
      <w:bookmarkEnd w:id="135"/>
      <w:bookmarkEnd w:id="136"/>
    </w:p>
    <w:p w14:paraId="657F66D0" w14:textId="18346968" w:rsidR="00C861B7" w:rsidRDefault="001E79FF">
      <w:pPr>
        <w:pStyle w:val="22"/>
        <w:rPr>
          <w:szCs w:val="22"/>
          <w:lang w:val="ru-RU"/>
        </w:rPr>
      </w:pPr>
      <w:bookmarkStart w:id="137" w:name="_Ref424671742"/>
      <w:r>
        <w:rPr>
          <w:szCs w:val="22"/>
          <w:lang w:val="ru-RU"/>
        </w:rPr>
        <w:t>Стороны обязуются, что любая информация</w:t>
      </w:r>
      <w:r w:rsidR="00890223">
        <w:rPr>
          <w:szCs w:val="22"/>
          <w:lang w:val="ru-RU"/>
        </w:rPr>
        <w:t>,</w:t>
      </w:r>
      <w:r>
        <w:rPr>
          <w:szCs w:val="22"/>
          <w:lang w:val="ru-RU"/>
        </w:rPr>
        <w:t xml:space="preserve"> полученная ими друг от друга либо от третьих лиц в связи с заключением и исполнением Договора, а также условия Договора, являются </w:t>
      </w:r>
      <w:r w:rsidR="00F052E3">
        <w:rPr>
          <w:szCs w:val="22"/>
          <w:lang w:val="ru-RU"/>
        </w:rPr>
        <w:t xml:space="preserve">ограниченной в распространении </w:t>
      </w:r>
      <w:r>
        <w:rPr>
          <w:szCs w:val="22"/>
          <w:lang w:val="ru-RU"/>
        </w:rPr>
        <w:t>информацией (</w:t>
      </w:r>
      <w:r w:rsidR="000144F3">
        <w:rPr>
          <w:szCs w:val="22"/>
          <w:lang w:val="ru-RU"/>
        </w:rPr>
        <w:t>«</w:t>
      </w:r>
      <w:r>
        <w:rPr>
          <w:b/>
          <w:szCs w:val="22"/>
          <w:lang w:val="ru-RU"/>
        </w:rPr>
        <w:t>Ограниченная информация</w:t>
      </w:r>
      <w:r w:rsidR="000144F3">
        <w:rPr>
          <w:b/>
          <w:szCs w:val="22"/>
          <w:lang w:val="ru-RU"/>
        </w:rPr>
        <w:t>»</w:t>
      </w:r>
      <w:r>
        <w:rPr>
          <w:szCs w:val="22"/>
          <w:lang w:val="ru-RU"/>
        </w:rPr>
        <w:t>).</w:t>
      </w:r>
      <w:bookmarkEnd w:id="137"/>
    </w:p>
    <w:p w14:paraId="63983831" w14:textId="77777777" w:rsidR="00C861B7" w:rsidRDefault="001E79FF">
      <w:pPr>
        <w:pStyle w:val="22"/>
        <w:rPr>
          <w:szCs w:val="22"/>
          <w:lang w:val="ru-RU"/>
        </w:rPr>
      </w:pPr>
      <w:r>
        <w:rPr>
          <w:szCs w:val="22"/>
          <w:lang w:val="ru-RU"/>
        </w:rPr>
        <w:t>Стороны обязуются не раскрывать Ограниченную информацию третьим лицам, а также не использовать Ограниченную информацию ненадлежащим образом для своих целей, без предварительного письменного согласия других Сторон, за исключением случаев, когда такая информация:</w:t>
      </w:r>
    </w:p>
    <w:p w14:paraId="61B08897" w14:textId="475658E0" w:rsidR="00C861B7" w:rsidRDefault="003B0F4B">
      <w:pPr>
        <w:pStyle w:val="31"/>
        <w:ind w:hanging="1170"/>
        <w:rPr>
          <w:szCs w:val="22"/>
          <w:lang w:val="ru-RU"/>
        </w:rPr>
      </w:pPr>
      <w:r>
        <w:rPr>
          <w:szCs w:val="22"/>
          <w:lang w:val="ru-RU"/>
        </w:rPr>
        <w:t>Я</w:t>
      </w:r>
      <w:r w:rsidR="001E79FF">
        <w:rPr>
          <w:szCs w:val="22"/>
          <w:lang w:val="ru-RU"/>
        </w:rPr>
        <w:t>вляется общеизвестной и стала таковой независимо от действий или бездействия Стороны;</w:t>
      </w:r>
    </w:p>
    <w:p w14:paraId="4C74EC0F" w14:textId="4AD02D0C" w:rsidR="00C861B7" w:rsidRDefault="003B0F4B">
      <w:pPr>
        <w:pStyle w:val="31"/>
        <w:ind w:hanging="1170"/>
        <w:rPr>
          <w:szCs w:val="22"/>
          <w:lang w:val="ru-RU"/>
        </w:rPr>
      </w:pPr>
      <w:r>
        <w:rPr>
          <w:szCs w:val="22"/>
          <w:lang w:val="ru-RU"/>
        </w:rPr>
        <w:t>Д</w:t>
      </w:r>
      <w:r w:rsidR="001E79FF">
        <w:rPr>
          <w:szCs w:val="22"/>
          <w:lang w:val="ru-RU"/>
        </w:rPr>
        <w:t>олжна быть раскрыта в соответствии с императивными положениями Применимого права;</w:t>
      </w:r>
    </w:p>
    <w:p w14:paraId="3C90E82C" w14:textId="1C192BD3" w:rsidR="00C861B7" w:rsidRDefault="003B0F4B">
      <w:pPr>
        <w:pStyle w:val="31"/>
        <w:ind w:hanging="1170"/>
        <w:rPr>
          <w:szCs w:val="22"/>
          <w:lang w:val="ru-RU"/>
        </w:rPr>
      </w:pPr>
      <w:r>
        <w:rPr>
          <w:szCs w:val="22"/>
          <w:lang w:val="ru-RU"/>
        </w:rPr>
        <w:t>П</w:t>
      </w:r>
      <w:r w:rsidR="001E79FF">
        <w:rPr>
          <w:szCs w:val="22"/>
          <w:lang w:val="ru-RU"/>
        </w:rPr>
        <w:t>олучена из официальных и/или иных открытых источников;</w:t>
      </w:r>
    </w:p>
    <w:p w14:paraId="1E27A8F8" w14:textId="4A79F266" w:rsidR="00C861B7" w:rsidRDefault="003B0F4B">
      <w:pPr>
        <w:pStyle w:val="31"/>
        <w:ind w:hanging="1170"/>
        <w:rPr>
          <w:szCs w:val="22"/>
          <w:lang w:val="ru-RU"/>
        </w:rPr>
      </w:pPr>
      <w:r>
        <w:rPr>
          <w:szCs w:val="22"/>
          <w:lang w:val="ru-RU"/>
        </w:rPr>
        <w:lastRenderedPageBreak/>
        <w:t>Р</w:t>
      </w:r>
      <w:r w:rsidR="001E79FF">
        <w:rPr>
          <w:szCs w:val="22"/>
          <w:lang w:val="ru-RU"/>
        </w:rPr>
        <w:t>аскрывается юридическим и иным консультантам такой Стороны, при условии, что такие лица обязаны не раскрывать такую Ограниченную информацию;</w:t>
      </w:r>
    </w:p>
    <w:p w14:paraId="7289E26B" w14:textId="300208B1" w:rsidR="00C861B7" w:rsidRDefault="003B0F4B">
      <w:pPr>
        <w:pStyle w:val="31"/>
        <w:ind w:hanging="1170"/>
        <w:rPr>
          <w:szCs w:val="22"/>
          <w:lang w:val="ru-RU"/>
        </w:rPr>
      </w:pPr>
      <w:r>
        <w:rPr>
          <w:szCs w:val="22"/>
          <w:lang w:val="ru-RU"/>
        </w:rPr>
        <w:t>Р</w:t>
      </w:r>
      <w:r w:rsidR="001E79FF">
        <w:rPr>
          <w:szCs w:val="22"/>
          <w:lang w:val="ru-RU"/>
        </w:rPr>
        <w:t>аскрывается третьим лицам в той степени, в которой такое раскрытие необходимо в целях исполнения обязательств Сторон по Договору.</w:t>
      </w:r>
    </w:p>
    <w:p w14:paraId="2EC02925" w14:textId="7FC648B1" w:rsidR="00C861B7" w:rsidRDefault="001E79FF">
      <w:pPr>
        <w:pStyle w:val="22"/>
        <w:rPr>
          <w:szCs w:val="22"/>
          <w:lang w:val="ru-RU"/>
        </w:rPr>
      </w:pPr>
      <w:r>
        <w:rPr>
          <w:szCs w:val="22"/>
          <w:lang w:val="ru-RU"/>
        </w:rPr>
        <w:t>После Даты регистрации Продав</w:t>
      </w:r>
      <w:r w:rsidR="00814056">
        <w:rPr>
          <w:szCs w:val="22"/>
          <w:lang w:val="ru-RU"/>
        </w:rPr>
        <w:t>е</w:t>
      </w:r>
      <w:r>
        <w:rPr>
          <w:szCs w:val="22"/>
          <w:lang w:val="ru-RU"/>
        </w:rPr>
        <w:t>ц обязу</w:t>
      </w:r>
      <w:r w:rsidR="00814056">
        <w:rPr>
          <w:szCs w:val="22"/>
          <w:lang w:val="ru-RU"/>
        </w:rPr>
        <w:t>е</w:t>
      </w:r>
      <w:r>
        <w:rPr>
          <w:szCs w:val="22"/>
          <w:lang w:val="ru-RU"/>
        </w:rPr>
        <w:t>тся не раскрывать</w:t>
      </w:r>
      <w:r w:rsidR="000104D8">
        <w:rPr>
          <w:szCs w:val="22"/>
          <w:lang w:val="ru-RU"/>
        </w:rPr>
        <w:t xml:space="preserve"> </w:t>
      </w:r>
      <w:r>
        <w:rPr>
          <w:szCs w:val="22"/>
          <w:lang w:val="ru-RU"/>
        </w:rPr>
        <w:t>Конфиденциальную информацию Общества третьим лицам, а также не использовать Конфиденциальную информацию Общества ненадлежащим образом для своих целей, без предварительного письменного согласия Покупателя, за исключением случаев, когда такая информация:</w:t>
      </w:r>
    </w:p>
    <w:p w14:paraId="1CF7371A" w14:textId="1339B405" w:rsidR="00C861B7" w:rsidRDefault="00225952">
      <w:pPr>
        <w:pStyle w:val="31"/>
        <w:ind w:hanging="1170"/>
        <w:rPr>
          <w:szCs w:val="22"/>
          <w:lang w:val="ru-RU"/>
        </w:rPr>
      </w:pPr>
      <w:r>
        <w:rPr>
          <w:szCs w:val="22"/>
          <w:lang w:val="ru-RU"/>
        </w:rPr>
        <w:t>Я</w:t>
      </w:r>
      <w:r w:rsidR="001E79FF">
        <w:rPr>
          <w:szCs w:val="22"/>
          <w:lang w:val="ru-RU"/>
        </w:rPr>
        <w:t>вляется общеизвестной и стала таковой независимо от действий или бездействия Продавц</w:t>
      </w:r>
      <w:r w:rsidR="00814056">
        <w:rPr>
          <w:szCs w:val="22"/>
          <w:lang w:val="ru-RU"/>
        </w:rPr>
        <w:t>а</w:t>
      </w:r>
      <w:r w:rsidR="001E79FF">
        <w:rPr>
          <w:szCs w:val="22"/>
          <w:lang w:val="ru-RU"/>
        </w:rPr>
        <w:t>;</w:t>
      </w:r>
    </w:p>
    <w:p w14:paraId="53099EEF" w14:textId="6AF1B8EB" w:rsidR="00C861B7" w:rsidRDefault="00225952">
      <w:pPr>
        <w:pStyle w:val="31"/>
        <w:ind w:hanging="1170"/>
        <w:rPr>
          <w:szCs w:val="22"/>
          <w:lang w:val="ru-RU"/>
        </w:rPr>
      </w:pPr>
      <w:r>
        <w:rPr>
          <w:szCs w:val="22"/>
          <w:lang w:val="ru-RU"/>
        </w:rPr>
        <w:t>Д</w:t>
      </w:r>
      <w:r w:rsidR="001E79FF">
        <w:rPr>
          <w:szCs w:val="22"/>
          <w:lang w:val="ru-RU"/>
        </w:rPr>
        <w:t>олжна быть раскрыта в соответствии с императивными положениями Применимого права;</w:t>
      </w:r>
    </w:p>
    <w:p w14:paraId="33232365" w14:textId="5547B09E" w:rsidR="00C861B7" w:rsidRDefault="00225952">
      <w:pPr>
        <w:pStyle w:val="31"/>
        <w:ind w:hanging="1170"/>
        <w:rPr>
          <w:szCs w:val="22"/>
          <w:lang w:val="ru-RU"/>
        </w:rPr>
      </w:pPr>
      <w:r>
        <w:rPr>
          <w:szCs w:val="22"/>
          <w:lang w:val="ru-RU"/>
        </w:rPr>
        <w:t>П</w:t>
      </w:r>
      <w:r w:rsidR="001E79FF">
        <w:rPr>
          <w:szCs w:val="22"/>
          <w:lang w:val="ru-RU"/>
        </w:rPr>
        <w:t>олучена из официальных и/или иных открытых источников.</w:t>
      </w:r>
    </w:p>
    <w:p w14:paraId="26789100" w14:textId="1EAE1582" w:rsidR="00C861B7" w:rsidRDefault="001E79FF">
      <w:pPr>
        <w:pStyle w:val="22"/>
        <w:rPr>
          <w:szCs w:val="22"/>
          <w:lang w:val="ru-RU"/>
        </w:rPr>
      </w:pPr>
      <w:bookmarkStart w:id="138" w:name="_Ref424737464"/>
      <w:r>
        <w:rPr>
          <w:szCs w:val="22"/>
          <w:lang w:val="ru-RU"/>
        </w:rPr>
        <w:t>Обязательства, предусмотренные настоящей статьей </w:t>
      </w:r>
      <w:r w:rsidR="009B3703">
        <w:rPr>
          <w:szCs w:val="22"/>
          <w:lang w:val="ru-RU"/>
        </w:rPr>
        <w:t>16</w:t>
      </w:r>
      <w:r w:rsidR="00433808">
        <w:rPr>
          <w:szCs w:val="22"/>
          <w:lang w:val="ru-RU"/>
        </w:rPr>
        <w:t>,</w:t>
      </w:r>
      <w:r>
        <w:rPr>
          <w:szCs w:val="22"/>
          <w:lang w:val="ru-RU"/>
        </w:rPr>
        <w:t xml:space="preserve"> действуют в течение всего срока действия настоящего Договора, а также в течение </w:t>
      </w:r>
      <w:r w:rsidR="0037797B">
        <w:rPr>
          <w:szCs w:val="22"/>
          <w:lang w:val="ru-RU"/>
        </w:rPr>
        <w:t xml:space="preserve">трех </w:t>
      </w:r>
      <w:r w:rsidR="00830F3B">
        <w:rPr>
          <w:szCs w:val="22"/>
          <w:lang w:val="ru-RU"/>
        </w:rPr>
        <w:t>(</w:t>
      </w:r>
      <w:r w:rsidR="0037797B">
        <w:rPr>
          <w:szCs w:val="22"/>
          <w:lang w:val="ru-RU"/>
        </w:rPr>
        <w:t>3</w:t>
      </w:r>
      <w:r w:rsidR="00830F3B">
        <w:rPr>
          <w:szCs w:val="22"/>
          <w:lang w:val="ru-RU"/>
        </w:rPr>
        <w:t xml:space="preserve">) </w:t>
      </w:r>
      <w:r w:rsidR="0037797B">
        <w:rPr>
          <w:szCs w:val="22"/>
          <w:lang w:val="ru-RU"/>
        </w:rPr>
        <w:t xml:space="preserve">лет </w:t>
      </w:r>
      <w:r>
        <w:rPr>
          <w:szCs w:val="22"/>
          <w:lang w:val="ru-RU"/>
        </w:rPr>
        <w:t>после</w:t>
      </w:r>
      <w:r w:rsidR="00A01144">
        <w:rPr>
          <w:szCs w:val="22"/>
          <w:lang w:val="ru-RU"/>
        </w:rPr>
        <w:t xml:space="preserve"> Даты регистрации</w:t>
      </w:r>
      <w:r>
        <w:rPr>
          <w:szCs w:val="22"/>
          <w:lang w:val="ru-RU"/>
        </w:rPr>
        <w:t>.</w:t>
      </w:r>
    </w:p>
    <w:p w14:paraId="7A5F6F75" w14:textId="77777777" w:rsidR="00C861B7" w:rsidRDefault="001E79FF">
      <w:pPr>
        <w:pStyle w:val="10"/>
        <w:rPr>
          <w:szCs w:val="22"/>
          <w:lang w:val="ru-RU"/>
        </w:rPr>
      </w:pPr>
      <w:bookmarkStart w:id="139" w:name="_Ref517452789"/>
      <w:bookmarkStart w:id="140" w:name="_Toc121859045"/>
      <w:r>
        <w:rPr>
          <w:szCs w:val="22"/>
          <w:lang w:val="ru-RU"/>
        </w:rPr>
        <w:t>РАСХОДЫ</w:t>
      </w:r>
      <w:bookmarkEnd w:id="138"/>
      <w:bookmarkEnd w:id="139"/>
      <w:bookmarkEnd w:id="140"/>
    </w:p>
    <w:p w14:paraId="3A43E021" w14:textId="77777777" w:rsidR="00C861B7" w:rsidRDefault="001E79FF">
      <w:pPr>
        <w:pStyle w:val="22"/>
        <w:widowControl w:val="0"/>
        <w:rPr>
          <w:szCs w:val="22"/>
          <w:lang w:val="ru-RU"/>
        </w:rPr>
      </w:pPr>
      <w:r>
        <w:rPr>
          <w:szCs w:val="22"/>
          <w:lang w:val="ru-RU"/>
        </w:rPr>
        <w:t>Если иное не предусмотрено Договором, каждая из Сторон самостоятельно несет свои расходы в связи с переговорами, подготовкой, заключением и исполнением Договора.</w:t>
      </w:r>
    </w:p>
    <w:p w14:paraId="58FA18F2" w14:textId="0B087188" w:rsidR="00C861B7" w:rsidRDefault="00E67413">
      <w:pPr>
        <w:pStyle w:val="22"/>
        <w:widowControl w:val="0"/>
        <w:rPr>
          <w:szCs w:val="22"/>
          <w:lang w:val="ru-RU"/>
        </w:rPr>
      </w:pPr>
      <w:r>
        <w:rPr>
          <w:szCs w:val="22"/>
          <w:lang w:val="ru-RU"/>
        </w:rPr>
        <w:t xml:space="preserve">Расходы, связанные с </w:t>
      </w:r>
      <w:r w:rsidR="001E79FF">
        <w:rPr>
          <w:szCs w:val="22"/>
          <w:lang w:val="ru-RU"/>
        </w:rPr>
        <w:t>услуг</w:t>
      </w:r>
      <w:r>
        <w:rPr>
          <w:szCs w:val="22"/>
          <w:lang w:val="ru-RU"/>
        </w:rPr>
        <w:t>ами</w:t>
      </w:r>
      <w:r w:rsidR="001E79FF">
        <w:rPr>
          <w:szCs w:val="22"/>
          <w:lang w:val="ru-RU"/>
        </w:rPr>
        <w:t xml:space="preserve"> </w:t>
      </w:r>
      <w:r w:rsidR="009B3703">
        <w:rPr>
          <w:szCs w:val="22"/>
          <w:lang w:val="ru-RU"/>
        </w:rPr>
        <w:t>Н</w:t>
      </w:r>
      <w:r w:rsidR="001E79FF">
        <w:rPr>
          <w:szCs w:val="22"/>
          <w:lang w:val="ru-RU"/>
        </w:rPr>
        <w:t xml:space="preserve">отариуса в связи с переходом прав </w:t>
      </w:r>
      <w:r w:rsidR="006F2D50">
        <w:rPr>
          <w:szCs w:val="22"/>
          <w:lang w:val="ru-RU"/>
        </w:rPr>
        <w:t>на Долю,</w:t>
      </w:r>
      <w:r w:rsidR="001E79FF">
        <w:rPr>
          <w:szCs w:val="22"/>
          <w:lang w:val="ru-RU"/>
        </w:rPr>
        <w:t xml:space="preserve"> несет </w:t>
      </w:r>
      <w:r w:rsidR="009B3703" w:rsidRPr="009B3703">
        <w:rPr>
          <w:szCs w:val="22"/>
          <w:highlight w:val="yellow"/>
          <w:lang w:val="ru-RU"/>
        </w:rPr>
        <w:t>[</w:t>
      </w:r>
      <w:r w:rsidR="001E79FF" w:rsidRPr="009B3703">
        <w:rPr>
          <w:szCs w:val="22"/>
          <w:highlight w:val="yellow"/>
          <w:lang w:val="ru-RU"/>
        </w:rPr>
        <w:t>Покупатель</w:t>
      </w:r>
      <w:r w:rsidR="009B3703" w:rsidRPr="009B3703">
        <w:rPr>
          <w:szCs w:val="22"/>
          <w:highlight w:val="yellow"/>
          <w:lang w:val="ru-RU"/>
        </w:rPr>
        <w:t>/Продавец]</w:t>
      </w:r>
      <w:r w:rsidR="001E79FF" w:rsidRPr="009B3703">
        <w:rPr>
          <w:szCs w:val="22"/>
          <w:highlight w:val="yellow"/>
          <w:lang w:val="ru-RU"/>
        </w:rPr>
        <w:t>.</w:t>
      </w:r>
    </w:p>
    <w:p w14:paraId="2E783DE2" w14:textId="77777777" w:rsidR="00C861B7" w:rsidRDefault="001E79FF">
      <w:pPr>
        <w:pStyle w:val="10"/>
        <w:rPr>
          <w:szCs w:val="22"/>
          <w:lang w:val="ru-RU"/>
        </w:rPr>
      </w:pPr>
      <w:bookmarkStart w:id="141" w:name="_Toc445314466"/>
      <w:bookmarkStart w:id="142" w:name="_Toc445314613"/>
      <w:bookmarkStart w:id="143" w:name="_Toc445314759"/>
      <w:bookmarkStart w:id="144" w:name="_Toc445314905"/>
      <w:bookmarkStart w:id="145" w:name="_Toc445315042"/>
      <w:bookmarkStart w:id="146" w:name="_Ref424737465"/>
      <w:bookmarkStart w:id="147" w:name="_Toc121859046"/>
      <w:bookmarkEnd w:id="141"/>
      <w:bookmarkEnd w:id="142"/>
      <w:bookmarkEnd w:id="143"/>
      <w:bookmarkEnd w:id="144"/>
      <w:bookmarkEnd w:id="145"/>
      <w:r>
        <w:rPr>
          <w:szCs w:val="22"/>
          <w:lang w:val="ru-RU"/>
        </w:rPr>
        <w:t>ПРОЧИЕ УСЛОВИЯ</w:t>
      </w:r>
      <w:bookmarkEnd w:id="146"/>
      <w:bookmarkEnd w:id="147"/>
    </w:p>
    <w:p w14:paraId="55EAC3A5" w14:textId="77777777" w:rsidR="00C861B7" w:rsidRDefault="001E79FF">
      <w:pPr>
        <w:pStyle w:val="22"/>
        <w:widowControl w:val="0"/>
        <w:rPr>
          <w:szCs w:val="22"/>
          <w:lang w:val="ru-RU"/>
        </w:rPr>
      </w:pPr>
      <w:r>
        <w:rPr>
          <w:szCs w:val="22"/>
          <w:lang w:val="ru-RU"/>
        </w:rPr>
        <w:t>Все приложения являются неотъемлемой частью Договора.</w:t>
      </w:r>
    </w:p>
    <w:p w14:paraId="4E945BD9" w14:textId="47A66490" w:rsidR="00C861B7" w:rsidRDefault="001E79FF">
      <w:pPr>
        <w:pStyle w:val="22"/>
        <w:rPr>
          <w:szCs w:val="22"/>
          <w:lang w:val="ru-RU"/>
        </w:rPr>
      </w:pPr>
      <w:r>
        <w:rPr>
          <w:szCs w:val="22"/>
          <w:lang w:val="ru-RU"/>
        </w:rPr>
        <w:t xml:space="preserve">Настоящий Договор составлен в </w:t>
      </w:r>
      <w:r w:rsidR="00BD4423">
        <w:rPr>
          <w:szCs w:val="22"/>
          <w:lang w:val="ru-RU"/>
        </w:rPr>
        <w:t>трех</w:t>
      </w:r>
      <w:r>
        <w:rPr>
          <w:szCs w:val="22"/>
          <w:lang w:val="ru-RU"/>
        </w:rPr>
        <w:t xml:space="preserve"> экземплярах, каждый из которых является оригиналом: один экземпляр хранится в делах Нотариуса по адресу: </w:t>
      </w:r>
      <w:r w:rsidR="00BD4423" w:rsidRPr="00BD4423">
        <w:rPr>
          <w:szCs w:val="22"/>
          <w:lang w:val="ru-RU"/>
        </w:rPr>
        <w:t>[</w:t>
      </w:r>
      <w:proofErr w:type="spellStart"/>
      <w:r w:rsidR="00830F3B" w:rsidRPr="00830F3B">
        <w:rPr>
          <w:szCs w:val="22"/>
          <w:highlight w:val="yellow"/>
          <w:lang w:val="ru-RU"/>
        </w:rPr>
        <w:t>хх</w:t>
      </w:r>
      <w:proofErr w:type="spellEnd"/>
      <w:r w:rsidR="00BD4423" w:rsidRPr="00BD4423">
        <w:rPr>
          <w:szCs w:val="22"/>
          <w:lang w:val="ru-RU"/>
        </w:rPr>
        <w:t>]</w:t>
      </w:r>
      <w:r>
        <w:rPr>
          <w:szCs w:val="22"/>
          <w:lang w:val="ru-RU"/>
        </w:rPr>
        <w:t xml:space="preserve">, а также по одному экземпляру выдается каждой из Сторон. </w:t>
      </w:r>
    </w:p>
    <w:p w14:paraId="659CFFB3" w14:textId="77777777" w:rsidR="00C861B7" w:rsidRDefault="001E79FF">
      <w:pPr>
        <w:pStyle w:val="10"/>
        <w:rPr>
          <w:szCs w:val="22"/>
          <w:lang w:val="ru-RU"/>
        </w:rPr>
      </w:pPr>
      <w:bookmarkStart w:id="148" w:name="_Ref424737469"/>
      <w:bookmarkStart w:id="149" w:name="_Toc121859047"/>
      <w:r>
        <w:rPr>
          <w:szCs w:val="22"/>
          <w:lang w:val="ru-RU"/>
        </w:rPr>
        <w:t>БАНКОВСКИЕ РЕКВИЗИТЫ</w:t>
      </w:r>
      <w:bookmarkEnd w:id="148"/>
      <w:bookmarkEnd w:id="149"/>
    </w:p>
    <w:p w14:paraId="11343E3C" w14:textId="09AE6E46" w:rsidR="000A47F7" w:rsidRDefault="001E79FF" w:rsidP="000A47F7">
      <w:pPr>
        <w:pStyle w:val="22"/>
        <w:widowControl w:val="0"/>
        <w:rPr>
          <w:szCs w:val="22"/>
          <w:lang w:val="ru-RU"/>
        </w:rPr>
      </w:pPr>
      <w:bookmarkStart w:id="150" w:name="_Ref450904520"/>
      <w:r>
        <w:rPr>
          <w:szCs w:val="22"/>
          <w:lang w:val="ru-RU"/>
        </w:rPr>
        <w:t>Продавец</w:t>
      </w:r>
      <w:bookmarkEnd w:id="150"/>
      <w:r w:rsidR="00E67413">
        <w:rPr>
          <w:szCs w:val="22"/>
          <w:lang w:val="ru-RU"/>
        </w:rPr>
        <w:t>:</w:t>
      </w:r>
    </w:p>
    <w:p w14:paraId="4E2DE33E" w14:textId="19A2AF85" w:rsidR="00C861B7" w:rsidRPr="000A47F7" w:rsidRDefault="001E79FF" w:rsidP="000A47F7">
      <w:pPr>
        <w:pStyle w:val="22"/>
        <w:widowControl w:val="0"/>
        <w:numPr>
          <w:ilvl w:val="0"/>
          <w:numId w:val="0"/>
        </w:numPr>
        <w:ind w:left="720"/>
        <w:rPr>
          <w:szCs w:val="22"/>
          <w:lang w:val="ru-RU"/>
        </w:rPr>
      </w:pPr>
      <w:r w:rsidRPr="000A47F7">
        <w:rPr>
          <w:szCs w:val="22"/>
        </w:rPr>
        <w:t>[</w:t>
      </w:r>
      <w:proofErr w:type="spellStart"/>
      <w:r w:rsidR="00830F3B" w:rsidRPr="000A47F7">
        <w:rPr>
          <w:szCs w:val="22"/>
          <w:highlight w:val="yellow"/>
          <w:lang w:val="ru-RU"/>
        </w:rPr>
        <w:t>хх</w:t>
      </w:r>
      <w:proofErr w:type="spellEnd"/>
      <w:r w:rsidRPr="000A47F7">
        <w:rPr>
          <w:szCs w:val="22"/>
        </w:rPr>
        <w:t>]</w:t>
      </w:r>
    </w:p>
    <w:p w14:paraId="39B75A9F" w14:textId="03C93718" w:rsidR="000A47F7" w:rsidRDefault="001E79FF" w:rsidP="000A47F7">
      <w:pPr>
        <w:pStyle w:val="22"/>
        <w:widowControl w:val="0"/>
        <w:rPr>
          <w:szCs w:val="22"/>
          <w:lang w:val="ru-RU"/>
        </w:rPr>
      </w:pPr>
      <w:bookmarkStart w:id="151" w:name="_Ref517029936"/>
      <w:r>
        <w:rPr>
          <w:szCs w:val="22"/>
          <w:lang w:val="ru-RU"/>
        </w:rPr>
        <w:t>Покупатель</w:t>
      </w:r>
      <w:bookmarkEnd w:id="151"/>
      <w:r w:rsidR="00E67413">
        <w:rPr>
          <w:szCs w:val="22"/>
          <w:lang w:val="ru-RU"/>
        </w:rPr>
        <w:t>:</w:t>
      </w:r>
    </w:p>
    <w:p w14:paraId="3AAE0BE6" w14:textId="4FA7F3C3" w:rsidR="00C84FC8" w:rsidRDefault="001E79FF" w:rsidP="00C84FC8">
      <w:pPr>
        <w:pStyle w:val="22"/>
        <w:widowControl w:val="0"/>
        <w:numPr>
          <w:ilvl w:val="0"/>
          <w:numId w:val="0"/>
        </w:numPr>
        <w:ind w:left="720"/>
        <w:rPr>
          <w:szCs w:val="22"/>
        </w:rPr>
      </w:pPr>
      <w:r w:rsidRPr="000A47F7">
        <w:rPr>
          <w:szCs w:val="22"/>
        </w:rPr>
        <w:t>[</w:t>
      </w:r>
      <w:proofErr w:type="spellStart"/>
      <w:r w:rsidR="00830F3B" w:rsidRPr="000A47F7">
        <w:rPr>
          <w:szCs w:val="22"/>
          <w:highlight w:val="yellow"/>
          <w:lang w:val="ru-RU"/>
        </w:rPr>
        <w:t>хх</w:t>
      </w:r>
      <w:proofErr w:type="spellEnd"/>
      <w:r w:rsidRPr="000A47F7">
        <w:rPr>
          <w:szCs w:val="22"/>
        </w:rPr>
        <w:t>]</w:t>
      </w:r>
    </w:p>
    <w:p w14:paraId="793F7241" w14:textId="31CC3A3A" w:rsidR="00480255" w:rsidRPr="00480255" w:rsidRDefault="00480255" w:rsidP="00480255">
      <w:pPr>
        <w:pStyle w:val="22"/>
        <w:widowControl w:val="0"/>
        <w:numPr>
          <w:ilvl w:val="0"/>
          <w:numId w:val="0"/>
        </w:numPr>
        <w:ind w:left="720"/>
        <w:jc w:val="center"/>
        <w:rPr>
          <w:i/>
          <w:iCs/>
          <w:szCs w:val="22"/>
          <w:lang w:val="ru-RU"/>
        </w:rPr>
      </w:pPr>
      <w:r w:rsidRPr="00480255">
        <w:rPr>
          <w:i/>
          <w:iCs/>
          <w:szCs w:val="22"/>
          <w:lang w:val="ru-RU"/>
        </w:rPr>
        <w:t>Страница с подписями следует далее</w:t>
      </w:r>
    </w:p>
    <w:p w14:paraId="42393622" w14:textId="5D5FAE49" w:rsidR="00C861B7" w:rsidRDefault="001E79FF" w:rsidP="00C96506">
      <w:pPr>
        <w:pStyle w:val="10"/>
        <w:numPr>
          <w:ilvl w:val="0"/>
          <w:numId w:val="0"/>
        </w:numPr>
        <w:ind w:left="720"/>
        <w:jc w:val="center"/>
        <w:rPr>
          <w:szCs w:val="22"/>
          <w:lang w:val="ru-RU"/>
        </w:rPr>
      </w:pPr>
      <w:bookmarkStart w:id="152" w:name="_Toc121859048"/>
      <w:r>
        <w:rPr>
          <w:szCs w:val="22"/>
          <w:lang w:val="ru-RU"/>
        </w:rPr>
        <w:lastRenderedPageBreak/>
        <w:t>ПОДПИСИ СТОРОН:</w:t>
      </w:r>
      <w:bookmarkEnd w:id="152"/>
    </w:p>
    <w:tbl>
      <w:tblPr>
        <w:tblStyle w:val="af4"/>
        <w:tblW w:w="0" w:type="auto"/>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506"/>
      </w:tblGrid>
      <w:tr w:rsidR="00C84FC8" w:rsidRPr="00BD4423" w14:paraId="31F7AE6B" w14:textId="6DC09F1C" w:rsidTr="00E67413">
        <w:tc>
          <w:tcPr>
            <w:tcW w:w="4675" w:type="dxa"/>
          </w:tcPr>
          <w:p w14:paraId="27DE7C30" w14:textId="5FDF1853" w:rsidR="00C84FC8" w:rsidRDefault="00C84FC8">
            <w:pPr>
              <w:pStyle w:val="31"/>
              <w:numPr>
                <w:ilvl w:val="0"/>
                <w:numId w:val="0"/>
              </w:numPr>
              <w:spacing w:before="120" w:after="120"/>
              <w:jc w:val="center"/>
              <w:outlineLvl w:val="2"/>
              <w:rPr>
                <w:b/>
                <w:szCs w:val="22"/>
                <w:lang w:val="ru-RU"/>
              </w:rPr>
            </w:pPr>
            <w:r>
              <w:rPr>
                <w:b/>
                <w:szCs w:val="22"/>
                <w:lang w:val="ru-RU"/>
              </w:rPr>
              <w:t xml:space="preserve"> ПРОДАВЕЦ</w:t>
            </w:r>
          </w:p>
          <w:p w14:paraId="1D4EFC01" w14:textId="77777777" w:rsidR="00C84FC8" w:rsidRDefault="00C84FC8">
            <w:pPr>
              <w:pStyle w:val="MarginText"/>
              <w:spacing w:before="120" w:after="120"/>
              <w:jc w:val="center"/>
              <w:rPr>
                <w:rFonts w:eastAsia="MS Mincho"/>
                <w:szCs w:val="22"/>
                <w:lang w:val="ru-RU"/>
              </w:rPr>
            </w:pPr>
          </w:p>
          <w:p w14:paraId="7A267F89" w14:textId="77777777" w:rsidR="00C84FC8" w:rsidRDefault="00C84FC8">
            <w:pPr>
              <w:pStyle w:val="MarginText"/>
              <w:spacing w:before="120" w:after="120"/>
              <w:jc w:val="center"/>
              <w:rPr>
                <w:rFonts w:eastAsia="MS Mincho"/>
                <w:szCs w:val="22"/>
                <w:lang w:val="ru-RU"/>
              </w:rPr>
            </w:pPr>
            <w:r>
              <w:rPr>
                <w:rFonts w:eastAsia="MS Mincho"/>
                <w:szCs w:val="22"/>
                <w:lang w:val="ru-RU"/>
              </w:rPr>
              <w:t>_______________________________________</w:t>
            </w:r>
          </w:p>
        </w:tc>
        <w:tc>
          <w:tcPr>
            <w:tcW w:w="4506" w:type="dxa"/>
          </w:tcPr>
          <w:p w14:paraId="596FE80E" w14:textId="4DA80F3A" w:rsidR="00C84FC8" w:rsidRDefault="00C84FC8" w:rsidP="00C84FC8">
            <w:pPr>
              <w:pStyle w:val="MarginText"/>
              <w:spacing w:before="120" w:after="120"/>
              <w:jc w:val="center"/>
              <w:rPr>
                <w:szCs w:val="22"/>
                <w:lang w:val="ru-RU"/>
              </w:rPr>
            </w:pPr>
            <w:r>
              <w:rPr>
                <w:b/>
                <w:szCs w:val="22"/>
                <w:lang w:val="ru-RU"/>
              </w:rPr>
              <w:t>ПОКУПАТЕЛЬ</w:t>
            </w:r>
          </w:p>
          <w:p w14:paraId="35264C4F" w14:textId="77777777" w:rsidR="00C84FC8" w:rsidRDefault="00C84FC8" w:rsidP="00C84FC8">
            <w:pPr>
              <w:pStyle w:val="MarginText"/>
              <w:spacing w:before="120" w:after="120"/>
              <w:jc w:val="center"/>
              <w:rPr>
                <w:rFonts w:eastAsia="MS Mincho"/>
                <w:szCs w:val="22"/>
                <w:lang w:val="ru-RU"/>
              </w:rPr>
            </w:pPr>
          </w:p>
          <w:p w14:paraId="11A4DB27" w14:textId="194A49C5" w:rsidR="00C84FC8" w:rsidRDefault="00C84FC8" w:rsidP="00C84FC8">
            <w:pPr>
              <w:pStyle w:val="31"/>
              <w:numPr>
                <w:ilvl w:val="0"/>
                <w:numId w:val="0"/>
              </w:numPr>
              <w:spacing w:before="120" w:after="120"/>
              <w:jc w:val="center"/>
              <w:outlineLvl w:val="2"/>
              <w:rPr>
                <w:rStyle w:val="bodycondstrongercentredChar"/>
                <w:lang w:val="en-US"/>
              </w:rPr>
            </w:pPr>
            <w:r>
              <w:rPr>
                <w:rFonts w:eastAsia="MS Mincho"/>
                <w:szCs w:val="22"/>
                <w:lang w:val="ru-RU"/>
              </w:rPr>
              <w:t>_______________________________________</w:t>
            </w:r>
          </w:p>
        </w:tc>
      </w:tr>
    </w:tbl>
    <w:p w14:paraId="3373BFEE" w14:textId="77777777" w:rsidR="00AE2317" w:rsidRPr="00AE2317" w:rsidRDefault="00AE2317" w:rsidP="00F616E6">
      <w:pPr>
        <w:pStyle w:val="MarginText"/>
        <w:rPr>
          <w:lang w:val="ru-RU"/>
        </w:rPr>
      </w:pPr>
    </w:p>
    <w:p w14:paraId="790C071A" w14:textId="1B952B59" w:rsidR="00F616E6" w:rsidRPr="00AE2317" w:rsidRDefault="00F616E6" w:rsidP="00F616E6">
      <w:pPr>
        <w:pStyle w:val="MarginText"/>
        <w:jc w:val="center"/>
        <w:rPr>
          <w:lang w:val="ru-RU"/>
        </w:rPr>
      </w:pPr>
    </w:p>
    <w:sectPr w:rsidR="00F616E6" w:rsidRPr="00AE2317" w:rsidSect="004C5077">
      <w:headerReference w:type="default" r:id="rId9"/>
      <w:footerReference w:type="default" r:id="rId10"/>
      <w:footerReference w:type="first" r:id="rId11"/>
      <w:endnotePr>
        <w:numFmt w:val="decimal"/>
      </w:endnotePr>
      <w:pgSz w:w="11909" w:h="16834" w:code="9"/>
      <w:pgMar w:top="1440" w:right="1440" w:bottom="180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A1246" w14:textId="77777777" w:rsidR="003D309A" w:rsidRDefault="003D309A">
      <w:pPr>
        <w:spacing w:line="20" w:lineRule="exact"/>
      </w:pPr>
    </w:p>
  </w:endnote>
  <w:endnote w:type="continuationSeparator" w:id="0">
    <w:p w14:paraId="2D7BFEA0" w14:textId="77777777" w:rsidR="003D309A" w:rsidRDefault="003D309A">
      <w:pPr>
        <w:spacing w:line="20" w:lineRule="exact"/>
      </w:pPr>
      <w:r>
        <w:t xml:space="preserve"> </w:t>
      </w:r>
    </w:p>
  </w:endnote>
  <w:endnote w:type="continuationNotice" w:id="1">
    <w:p w14:paraId="323AC51A" w14:textId="77777777" w:rsidR="003D309A" w:rsidRDefault="003D309A">
      <w:pPr>
        <w:spacing w:line="20" w:lineRule="exact"/>
      </w:pP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207" w:usb1="00000000"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STZhongsong">
    <w:charset w:val="86"/>
    <w:family w:val="auto"/>
    <w:pitch w:val="variable"/>
    <w:sig w:usb0="00000287" w:usb1="080F0000" w:usb2="00000010" w:usb3="00000000" w:csb0="0004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266278953"/>
      <w:docPartObj>
        <w:docPartGallery w:val="Page Numbers (Bottom of Page)"/>
        <w:docPartUnique/>
      </w:docPartObj>
    </w:sdtPr>
    <w:sdtContent>
      <w:p w14:paraId="1FA13065" w14:textId="37BF2193" w:rsidR="001358AD" w:rsidRDefault="001358AD" w:rsidP="001358AD">
        <w:pPr>
          <w:pStyle w:val="ac"/>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sidR="003919D7">
          <w:rPr>
            <w:rStyle w:val="af0"/>
            <w:noProof/>
          </w:rPr>
          <w:t>12</w:t>
        </w:r>
        <w:r>
          <w:rPr>
            <w:rStyle w:val="af0"/>
          </w:rPr>
          <w:fldChar w:fldCharType="end"/>
        </w:r>
      </w:p>
    </w:sdtContent>
  </w:sdt>
  <w:p w14:paraId="6FF4C362" w14:textId="77777777" w:rsidR="001358AD" w:rsidRDefault="001358AD">
    <w:pPr>
      <w:pStyle w:val="ac"/>
      <w:rPr>
        <w:i/>
        <w:iCs/>
        <w:vanish/>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0ECF" w14:textId="447DECBE" w:rsidR="003829B7" w:rsidRDefault="003829B7" w:rsidP="003829B7">
    <w:pPr>
      <w:pStyle w:val="ac"/>
      <w:jc w:val="center"/>
      <w:rPr>
        <w:lang w:val="ru-RU"/>
      </w:rPr>
    </w:pPr>
    <w:r>
      <w:rPr>
        <w:lang w:val="ru-RU"/>
      </w:rPr>
      <w:t>г. Москва</w:t>
    </w:r>
  </w:p>
  <w:p w14:paraId="2DF01BFA" w14:textId="415E95C6" w:rsidR="003829B7" w:rsidRPr="003829B7" w:rsidRDefault="003829B7" w:rsidP="003829B7">
    <w:pPr>
      <w:pStyle w:val="ac"/>
      <w:jc w:val="center"/>
      <w:rPr>
        <w:lang w:val="ru-RU"/>
      </w:rPr>
    </w:pPr>
    <w:r>
      <w:rPr>
        <w:lang w:val="ru-RU"/>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22D9D" w14:textId="77777777" w:rsidR="003D309A" w:rsidRDefault="003D309A">
      <w:r>
        <w:separator/>
      </w:r>
    </w:p>
  </w:footnote>
  <w:footnote w:type="continuationSeparator" w:id="0">
    <w:p w14:paraId="408E8032" w14:textId="77777777" w:rsidR="003D309A" w:rsidRDefault="003D309A">
      <w:r>
        <w:continuationSeparator/>
      </w:r>
    </w:p>
  </w:footnote>
  <w:footnote w:type="continuationNotice" w:id="1">
    <w:p w14:paraId="597C2033" w14:textId="77777777" w:rsidR="003D309A" w:rsidRDefault="003D30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A8F9" w14:textId="77777777" w:rsidR="001358AD" w:rsidRPr="004C5077" w:rsidRDefault="001358AD" w:rsidP="004C5077">
    <w:pPr>
      <w:pStyle w:val="ae"/>
      <w:jc w:val="center"/>
      <w:rPr>
        <w:lang w:val="en-US"/>
      </w:rPr>
    </w:pPr>
    <w:r>
      <w:rPr>
        <w:lang w:val="en-US"/>
      </w:rPr>
      <w:t>[</w:t>
    </w:r>
    <w:r>
      <w:rPr>
        <w:lang w:val="ru-RU"/>
      </w:rPr>
      <w:t>ПРОЕКТ ДЛЯ ЦЕЛЕЙ ОБСУЖДЕНИЯ</w:t>
    </w:r>
    <w:r>
      <w:rPr>
        <w:lang w:val="en-US"/>
      </w:rPr>
      <w:t>]</w:t>
    </w:r>
  </w:p>
  <w:p w14:paraId="0D051A15" w14:textId="77777777" w:rsidR="001358AD" w:rsidRDefault="001358A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68C68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0D2E31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B0CE90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3B60B18"/>
    <w:lvl w:ilvl="0">
      <w:start w:val="1"/>
      <w:numFmt w:val="decimal"/>
      <w:pStyle w:val="2"/>
      <w:lvlText w:val="%1."/>
      <w:lvlJc w:val="left"/>
      <w:pPr>
        <w:tabs>
          <w:tab w:val="num" w:pos="643"/>
        </w:tabs>
        <w:ind w:left="643" w:hanging="360"/>
      </w:pPr>
    </w:lvl>
  </w:abstractNum>
  <w:abstractNum w:abstractNumId="4" w15:restartNumberingAfterBreak="0">
    <w:nsid w:val="FFFFFF88"/>
    <w:multiLevelType w:val="singleLevel"/>
    <w:tmpl w:val="76145990"/>
    <w:lvl w:ilvl="0">
      <w:start w:val="1"/>
      <w:numFmt w:val="decimal"/>
      <w:pStyle w:val="a"/>
      <w:lvlText w:val="%1."/>
      <w:lvlJc w:val="left"/>
      <w:pPr>
        <w:tabs>
          <w:tab w:val="num" w:pos="360"/>
        </w:tabs>
        <w:ind w:left="360" w:hanging="360"/>
      </w:pPr>
    </w:lvl>
  </w:abstractNum>
  <w:abstractNum w:abstractNumId="5" w15:restartNumberingAfterBreak="0">
    <w:nsid w:val="006A0C89"/>
    <w:multiLevelType w:val="multilevel"/>
    <w:tmpl w:val="3EE67DAE"/>
    <w:name w:val="Plato Schedule Numbering List222222"/>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5.%3"/>
      <w:lvlJc w:val="right"/>
      <w:pPr>
        <w:tabs>
          <w:tab w:val="num" w:pos="1800"/>
        </w:tabs>
        <w:ind w:left="1800" w:hanging="1080"/>
      </w:pPr>
      <w:rPr>
        <w:rFonts w:hint="default"/>
        <w:b w:val="0"/>
        <w:caps w:val="0"/>
        <w:effect w:val="none"/>
      </w:rPr>
    </w:lvl>
    <w:lvl w:ilvl="3">
      <w:start w:val="1"/>
      <w:numFmt w:val="decimal"/>
      <w:lvlText w:val="1.5.2.%4"/>
      <w:lvlJc w:val="right"/>
      <w:pPr>
        <w:tabs>
          <w:tab w:val="num" w:pos="2880"/>
        </w:tabs>
        <w:ind w:left="2880" w:hanging="1080"/>
      </w:pPr>
      <w:rPr>
        <w:rFonts w:hint="default"/>
        <w:b w:val="0"/>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6" w15:restartNumberingAfterBreak="0">
    <w:nsid w:val="04723DB5"/>
    <w:multiLevelType w:val="multilevel"/>
    <w:tmpl w:val="10C0F8C8"/>
    <w:lvl w:ilvl="0">
      <w:start w:val="1"/>
      <w:numFmt w:val="russianLower"/>
      <w:pStyle w:val="a0"/>
      <w:lvlText w:val="(%1)"/>
      <w:lvlJc w:val="left"/>
      <w:pPr>
        <w:tabs>
          <w:tab w:val="num" w:pos="720"/>
        </w:tabs>
        <w:ind w:left="720" w:firstLine="0"/>
      </w:pPr>
      <w:rPr>
        <w:rFonts w:hint="default"/>
        <w:caps w:val="0"/>
        <w:effect w:val="none"/>
      </w:rPr>
    </w:lvl>
    <w:lvl w:ilvl="1">
      <w:start w:val="1"/>
      <w:numFmt w:val="none"/>
      <w:lvlRestart w:val="0"/>
      <w:pStyle w:val="20"/>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3"/>
      <w:lvlText w:val="(%5)"/>
      <w:lvlJc w:val="left"/>
      <w:pPr>
        <w:tabs>
          <w:tab w:val="num" w:pos="3600"/>
        </w:tabs>
        <w:ind w:left="3600" w:hanging="720"/>
      </w:pPr>
      <w:rPr>
        <w:rFonts w:hint="default"/>
        <w:caps w:val="0"/>
        <w:effect w:val="none"/>
      </w:rPr>
    </w:lvl>
    <w:lvl w:ilvl="5">
      <w:start w:val="1"/>
      <w:numFmt w:val="none"/>
      <w:pStyle w:val="DefinitionNumbering4"/>
      <w:lvlText w:val=""/>
      <w:lvlJc w:val="left"/>
      <w:pPr>
        <w:tabs>
          <w:tab w:val="num" w:pos="2880"/>
        </w:tabs>
        <w:ind w:left="2880" w:hanging="1080"/>
      </w:pPr>
      <w:rPr>
        <w:rFonts w:hint="default"/>
        <w:caps w:val="0"/>
        <w:effect w:val="none"/>
      </w:rPr>
    </w:lvl>
    <w:lvl w:ilvl="6">
      <w:start w:val="1"/>
      <w:numFmt w:val="none"/>
      <w:pStyle w:val="DefinitionNumbering5"/>
      <w:lvlText w:val=""/>
      <w:lvlJc w:val="left"/>
      <w:pPr>
        <w:tabs>
          <w:tab w:val="num" w:pos="2880"/>
        </w:tabs>
        <w:ind w:left="2880" w:hanging="1080"/>
      </w:pPr>
      <w:rPr>
        <w:rFonts w:hint="default"/>
        <w:caps w:val="0"/>
        <w:effect w:val="none"/>
      </w:rPr>
    </w:lvl>
    <w:lvl w:ilvl="7">
      <w:start w:val="1"/>
      <w:numFmt w:val="none"/>
      <w:pStyle w:val="DefinitionNumbering6"/>
      <w:lvlText w:val=""/>
      <w:lvlJc w:val="left"/>
      <w:pPr>
        <w:tabs>
          <w:tab w:val="num" w:pos="2880"/>
        </w:tabs>
        <w:ind w:left="2880" w:hanging="1080"/>
      </w:pPr>
      <w:rPr>
        <w:rFonts w:hint="default"/>
        <w:caps w:val="0"/>
        <w:effect w:val="none"/>
      </w:rPr>
    </w:lvl>
    <w:lvl w:ilvl="8">
      <w:start w:val="1"/>
      <w:numFmt w:val="none"/>
      <w:pStyle w:val="DefinitionNumbering7"/>
      <w:lvlText w:val=""/>
      <w:lvlJc w:val="left"/>
      <w:pPr>
        <w:tabs>
          <w:tab w:val="num" w:pos="2880"/>
        </w:tabs>
        <w:ind w:left="2880" w:hanging="1080"/>
      </w:pPr>
      <w:rPr>
        <w:rFonts w:hint="default"/>
        <w:caps w:val="0"/>
        <w:effect w:val="none"/>
      </w:rPr>
    </w:lvl>
  </w:abstractNum>
  <w:abstractNum w:abstractNumId="7" w15:restartNumberingAfterBreak="0">
    <w:nsid w:val="0795064A"/>
    <w:multiLevelType w:val="multilevel"/>
    <w:tmpl w:val="1332CCD4"/>
    <w:styleLink w:val="111111"/>
    <w:lvl w:ilvl="0">
      <w:start w:val="1"/>
      <w:numFmt w:val="decimal"/>
      <w:lvlRestart w:val="0"/>
      <w:lvlText w:val="%1."/>
      <w:lvlJc w:val="left"/>
      <w:pPr>
        <w:tabs>
          <w:tab w:val="num" w:pos="720"/>
        </w:tabs>
        <w:ind w:left="720" w:hanging="720"/>
      </w:pPr>
      <w:rPr>
        <w:rFonts w:hint="default"/>
        <w:dstrike w:val="0"/>
        <w:snapToGrid/>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8" w15:restartNumberingAfterBreak="0">
    <w:nsid w:val="08106C8F"/>
    <w:multiLevelType w:val="multilevel"/>
    <w:tmpl w:val="E984069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BE5D60"/>
    <w:multiLevelType w:val="multilevel"/>
    <w:tmpl w:val="FD2663AE"/>
    <w:lvl w:ilvl="0">
      <w:start w:val="1"/>
      <w:numFmt w:val="decimal"/>
      <w:lvlText w:val="%1."/>
      <w:lvlJc w:val="left"/>
      <w:pPr>
        <w:tabs>
          <w:tab w:val="num" w:pos="720"/>
        </w:tabs>
        <w:ind w:left="720" w:hanging="360"/>
      </w:pPr>
    </w:lvl>
    <w:lvl w:ilvl="1">
      <w:numFmt w:val="bullet"/>
      <w:lvlText w:val="o"/>
      <w:lvlJc w:val="left"/>
      <w:pPr>
        <w:tabs>
          <w:tab w:val="num" w:pos="1440"/>
        </w:tabs>
        <w:ind w:left="1440" w:hanging="360"/>
      </w:pPr>
      <w:rPr>
        <w:rFonts w:ascii="Courier New" w:hAnsi="Courier New" w:hint="default"/>
        <w:sz w:val="20"/>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0A9C3826"/>
    <w:multiLevelType w:val="multilevel"/>
    <w:tmpl w:val="B03A1FEC"/>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41E01D6"/>
    <w:multiLevelType w:val="multilevel"/>
    <w:tmpl w:val="83E0BDA6"/>
    <w:lvl w:ilvl="0">
      <w:start w:val="1"/>
      <w:numFmt w:val="decimal"/>
      <w:pStyle w:val="UKShdBL1"/>
      <w:lvlText w:val="ПРИЛОЖЕНИЕ %1."/>
      <w:lvlJc w:val="left"/>
      <w:pPr>
        <w:ind w:left="0" w:firstLine="0"/>
      </w:pPr>
      <w:rPr>
        <w:b/>
        <w:bCs/>
        <w:i w:val="0"/>
        <w:iCs w:val="0"/>
        <w:caps/>
        <w:smallCaps w:val="0"/>
        <w:strike w:val="0"/>
        <w:dstrike w:val="0"/>
        <w:color w:val="auto"/>
        <w:sz w:val="22"/>
        <w:szCs w:val="22"/>
        <w:u w:val="none"/>
        <w:effect w:val="none"/>
      </w:rPr>
    </w:lvl>
    <w:lvl w:ilvl="1">
      <w:start w:val="1"/>
      <w:numFmt w:val="decimal"/>
      <w:pStyle w:val="UKShdBL2"/>
      <w:lvlText w:val="%2"/>
      <w:lvlJc w:val="left"/>
      <w:pPr>
        <w:tabs>
          <w:tab w:val="num" w:pos="720"/>
        </w:tabs>
        <w:ind w:left="720" w:hanging="720"/>
      </w:pPr>
      <w:rPr>
        <w:rFonts w:ascii="Arial" w:hAnsi="Arial" w:cs="Arial" w:hint="default"/>
        <w:b/>
        <w:bCs/>
        <w:i w:val="0"/>
        <w:iCs w:val="0"/>
        <w:caps/>
        <w:smallCaps w:val="0"/>
        <w:strike w:val="0"/>
        <w:dstrike w:val="0"/>
        <w:color w:val="auto"/>
        <w:sz w:val="22"/>
        <w:szCs w:val="22"/>
        <w:u w:val="none"/>
        <w:effect w:val="none"/>
      </w:rPr>
    </w:lvl>
    <w:lvl w:ilvl="2">
      <w:start w:val="1"/>
      <w:numFmt w:val="decimal"/>
      <w:pStyle w:val="UKShdBL3"/>
      <w:lvlText w:val="%2.%3"/>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3">
      <w:start w:val="1"/>
      <w:numFmt w:val="lowerLetter"/>
      <w:pStyle w:val="UKShdBL4"/>
      <w:lvlText w:val="(%4)"/>
      <w:lvlJc w:val="left"/>
      <w:pPr>
        <w:tabs>
          <w:tab w:val="num" w:pos="1440"/>
        </w:tabs>
        <w:ind w:left="1440" w:hanging="720"/>
      </w:pPr>
      <w:rPr>
        <w:rFonts w:ascii="Arial" w:hAnsi="Arial" w:cs="Arial" w:hint="default"/>
        <w:b w:val="0"/>
        <w:bCs w:val="0"/>
        <w:i w:val="0"/>
        <w:iCs w:val="0"/>
        <w:caps w:val="0"/>
        <w:strike w:val="0"/>
        <w:dstrike w:val="0"/>
        <w:color w:val="auto"/>
        <w:sz w:val="22"/>
        <w:szCs w:val="22"/>
        <w:u w:val="none"/>
        <w:effect w:val="none"/>
      </w:rPr>
    </w:lvl>
    <w:lvl w:ilvl="4">
      <w:start w:val="1"/>
      <w:numFmt w:val="lowerRoman"/>
      <w:pStyle w:val="UKShdBL5"/>
      <w:lvlText w:val="(%5)"/>
      <w:lvlJc w:val="left"/>
      <w:pPr>
        <w:tabs>
          <w:tab w:val="num" w:pos="2160"/>
        </w:tabs>
        <w:ind w:left="2160" w:hanging="720"/>
      </w:pPr>
      <w:rPr>
        <w:rFonts w:ascii="Arial" w:hAnsi="Arial" w:cs="Arial" w:hint="default"/>
        <w:b w:val="0"/>
        <w:bCs w:val="0"/>
        <w:i w:val="0"/>
        <w:iCs w:val="0"/>
        <w:caps w:val="0"/>
        <w:strike w:val="0"/>
        <w:dstrike w:val="0"/>
        <w:color w:val="auto"/>
        <w:sz w:val="22"/>
        <w:szCs w:val="22"/>
        <w:u w:val="none"/>
        <w:effect w:val="none"/>
      </w:rPr>
    </w:lvl>
    <w:lvl w:ilvl="5">
      <w:start w:val="1"/>
      <w:numFmt w:val="upperLetter"/>
      <w:pStyle w:val="UKShdBL6"/>
      <w:lvlText w:val="(%6)"/>
      <w:lvlJc w:val="left"/>
      <w:pPr>
        <w:tabs>
          <w:tab w:val="num" w:pos="2880"/>
        </w:tabs>
        <w:ind w:left="2880" w:hanging="720"/>
      </w:pPr>
      <w:rPr>
        <w:rFonts w:ascii="Arial" w:hAnsi="Arial" w:cs="Arial" w:hint="default"/>
        <w:b w:val="0"/>
        <w:bCs w:val="0"/>
        <w:i w:val="0"/>
        <w:iCs w:val="0"/>
        <w:caps w:val="0"/>
        <w:strike w:val="0"/>
        <w:dstrike w:val="0"/>
        <w:color w:val="auto"/>
        <w:sz w:val="22"/>
        <w:szCs w:val="22"/>
        <w:u w:val="none"/>
        <w:effect w:val="none"/>
      </w:rPr>
    </w:lvl>
    <w:lvl w:ilvl="6">
      <w:start w:val="1"/>
      <w:numFmt w:val="upperRoman"/>
      <w:pStyle w:val="UKShdBL7"/>
      <w:lvlText w:val="(%7)"/>
      <w:lvlJc w:val="left"/>
      <w:pPr>
        <w:tabs>
          <w:tab w:val="num" w:pos="3600"/>
        </w:tabs>
        <w:ind w:left="3600" w:hanging="720"/>
      </w:pPr>
      <w:rPr>
        <w:rFonts w:ascii="Arial" w:hAnsi="Arial" w:cs="Arial" w:hint="default"/>
        <w:b w:val="0"/>
        <w:bCs w:val="0"/>
        <w:i w:val="0"/>
        <w:iCs w:val="0"/>
        <w:caps w:val="0"/>
        <w:strike w:val="0"/>
        <w:dstrike w:val="0"/>
        <w:color w:val="auto"/>
        <w:sz w:val="22"/>
        <w:szCs w:val="22"/>
        <w:u w:val="none"/>
        <w:effect w:val="none"/>
      </w:rPr>
    </w:lvl>
    <w:lvl w:ilvl="7">
      <w:start w:val="1"/>
      <w:numFmt w:val="upperLetter"/>
      <w:pStyle w:val="UKShdBL8"/>
      <w:lvlText w:val="%8"/>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8">
      <w:start w:val="1"/>
      <w:numFmt w:val="bullet"/>
      <w:pStyle w:val="UKShdBL9"/>
      <w:lvlText w:val="·"/>
      <w:lvlJc w:val="left"/>
      <w:pPr>
        <w:tabs>
          <w:tab w:val="num" w:pos="1440"/>
        </w:tabs>
        <w:ind w:left="1440" w:hanging="720"/>
      </w:pPr>
      <w:rPr>
        <w:rFonts w:ascii="Symbol" w:hAnsi="Symbol" w:cs="Symbol" w:hint="default"/>
        <w:b w:val="0"/>
        <w:bCs w:val="0"/>
        <w:i w:val="0"/>
        <w:iCs w:val="0"/>
        <w:caps w:val="0"/>
        <w:strike w:val="0"/>
        <w:dstrike w:val="0"/>
        <w:color w:val="auto"/>
        <w:sz w:val="22"/>
        <w:szCs w:val="22"/>
        <w:u w:val="none"/>
        <w:effect w:val="none"/>
      </w:rPr>
    </w:lvl>
  </w:abstractNum>
  <w:abstractNum w:abstractNumId="12" w15:restartNumberingAfterBreak="0">
    <w:nsid w:val="16586FCB"/>
    <w:multiLevelType w:val="multilevel"/>
    <w:tmpl w:val="208012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3215B"/>
    <w:multiLevelType w:val="hybridMultilevel"/>
    <w:tmpl w:val="E692FFAE"/>
    <w:name w:val="List Bullet 2"/>
    <w:lvl w:ilvl="0" w:tplc="7A102684">
      <w:start w:val="1"/>
      <w:numFmt w:val="lowerRoman"/>
      <w:pStyle w:val="roman3"/>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1F3F7DA2"/>
    <w:multiLevelType w:val="hybridMultilevel"/>
    <w:tmpl w:val="3E6C1564"/>
    <w:lvl w:ilvl="0" w:tplc="835C0632">
      <w:start w:val="1"/>
      <w:numFmt w:val="decimal"/>
      <w:pStyle w:val="1"/>
      <w:lvlText w:val="Часть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471B2E"/>
    <w:multiLevelType w:val="multilevel"/>
    <w:tmpl w:val="8FF8B6C2"/>
    <w:lvl w:ilvl="0">
      <w:start w:val="1"/>
      <w:numFmt w:val="decimal"/>
      <w:pStyle w:val="UKScheduleL1"/>
      <w:suff w:val="nothing"/>
      <w:lvlText w:val="Schedule %1."/>
      <w:lvlJc w:val="left"/>
      <w:pPr>
        <w:ind w:left="0" w:firstLine="0"/>
      </w:pPr>
      <w:rPr>
        <w:rFonts w:cs="Times New Roman" w:hint="default"/>
        <w:b/>
        <w:i w:val="0"/>
      </w:rPr>
    </w:lvl>
    <w:lvl w:ilvl="1">
      <w:start w:val="1"/>
      <w:numFmt w:val="decimal"/>
      <w:pStyle w:val="UKScheduleL2"/>
      <w:lvlText w:val="%2."/>
      <w:lvlJc w:val="left"/>
      <w:pPr>
        <w:tabs>
          <w:tab w:val="num" w:pos="720"/>
        </w:tabs>
        <w:ind w:left="720" w:hanging="720"/>
      </w:pPr>
      <w:rPr>
        <w:rFonts w:cs="Times New Roman" w:hint="default"/>
      </w:rPr>
    </w:lvl>
    <w:lvl w:ilvl="2">
      <w:start w:val="1"/>
      <w:numFmt w:val="decimal"/>
      <w:pStyle w:val="UKScheduleL3"/>
      <w:lvlText w:val="%2.%3"/>
      <w:lvlJc w:val="left"/>
      <w:pPr>
        <w:tabs>
          <w:tab w:val="num" w:pos="720"/>
        </w:tabs>
        <w:ind w:left="720" w:hanging="720"/>
      </w:pPr>
      <w:rPr>
        <w:rFonts w:cs="Times New Roman" w:hint="default"/>
      </w:rPr>
    </w:lvl>
    <w:lvl w:ilvl="3">
      <w:start w:val="1"/>
      <w:numFmt w:val="lowerLetter"/>
      <w:pStyle w:val="UKScheduleL4"/>
      <w:lvlText w:val="(%4)"/>
      <w:lvlJc w:val="right"/>
      <w:pPr>
        <w:tabs>
          <w:tab w:val="num" w:pos="1080"/>
        </w:tabs>
        <w:ind w:left="1800" w:hanging="1080"/>
      </w:pPr>
      <w:rPr>
        <w:rFonts w:ascii="Times New Roman" w:eastAsia="Arial Unicode MS" w:hAnsi="Times New Roman" w:cs="Times New Roman" w:hint="default"/>
      </w:rPr>
    </w:lvl>
    <w:lvl w:ilvl="4">
      <w:start w:val="1"/>
      <w:numFmt w:val="lowerRoman"/>
      <w:pStyle w:val="UKScheduleL5"/>
      <w:lvlText w:val="(%5)"/>
      <w:lvlJc w:val="left"/>
      <w:pPr>
        <w:tabs>
          <w:tab w:val="num" w:pos="720"/>
        </w:tabs>
        <w:ind w:left="2520" w:hanging="720"/>
      </w:pPr>
      <w:rPr>
        <w:rFonts w:ascii="Times New Roman" w:eastAsia="Arial Unicode MS" w:hAnsi="Times New Roman" w:cs="Times New Roman" w:hint="default"/>
        <w:lang w:val="en-GB"/>
      </w:rPr>
    </w:lvl>
    <w:lvl w:ilvl="5">
      <w:start w:val="1"/>
      <w:numFmt w:val="decimal"/>
      <w:pStyle w:val="UKScheduleL6"/>
      <w:lvlText w:val="(%6)"/>
      <w:lvlJc w:val="left"/>
      <w:pPr>
        <w:tabs>
          <w:tab w:val="num" w:pos="720"/>
        </w:tabs>
        <w:ind w:left="3240" w:hanging="720"/>
      </w:pPr>
      <w:rPr>
        <w:rFonts w:cs="Times New Roman" w:hint="default"/>
      </w:rPr>
    </w:lvl>
    <w:lvl w:ilvl="6">
      <w:start w:val="1"/>
      <w:numFmt w:val="decimal"/>
      <w:pStyle w:val="UKScheduleL7"/>
      <w:lvlText w:val="(%7)"/>
      <w:lvlJc w:val="right"/>
      <w:pPr>
        <w:tabs>
          <w:tab w:val="num" w:pos="720"/>
        </w:tabs>
        <w:ind w:left="3960" w:hanging="720"/>
      </w:pPr>
      <w:rPr>
        <w:rFonts w:cs="Times New Roman" w:hint="default"/>
      </w:rPr>
    </w:lvl>
    <w:lvl w:ilvl="7">
      <w:start w:val="1"/>
      <w:numFmt w:val="bullet"/>
      <w:pStyle w:val="UKScheduleL8"/>
      <w:lvlText w:val=""/>
      <w:lvlJc w:val="left"/>
      <w:pPr>
        <w:tabs>
          <w:tab w:val="num" w:pos="720"/>
        </w:tabs>
        <w:ind w:left="720" w:hanging="720"/>
      </w:pPr>
      <w:rPr>
        <w:rFonts w:ascii="Symbol" w:hAnsi="Symbol" w:hint="default"/>
        <w:color w:val="auto"/>
      </w:rPr>
    </w:lvl>
    <w:lvl w:ilvl="8">
      <w:start w:val="1"/>
      <w:numFmt w:val="bullet"/>
      <w:pStyle w:val="UKScheduleL9"/>
      <w:lvlText w:val=""/>
      <w:lvlJc w:val="left"/>
      <w:pPr>
        <w:tabs>
          <w:tab w:val="num" w:pos="720"/>
        </w:tabs>
        <w:ind w:left="1440" w:hanging="720"/>
      </w:pPr>
      <w:rPr>
        <w:rFonts w:ascii="Symbol" w:hAnsi="Symbol" w:hint="default"/>
        <w:color w:val="auto"/>
      </w:rPr>
    </w:lvl>
  </w:abstractNum>
  <w:abstractNum w:abstractNumId="16" w15:restartNumberingAfterBreak="0">
    <w:nsid w:val="23E00D2A"/>
    <w:multiLevelType w:val="multilevel"/>
    <w:tmpl w:val="22A8FDF6"/>
    <w:lvl w:ilvl="0">
      <w:start w:val="1"/>
      <w:numFmt w:val="upperLetter"/>
      <w:lvlRestart w:val="0"/>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7" w15:restartNumberingAfterBreak="0">
    <w:nsid w:val="24B573ED"/>
    <w:multiLevelType w:val="multilevel"/>
    <w:tmpl w:val="5B227B7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A960C8"/>
    <w:multiLevelType w:val="multilevel"/>
    <w:tmpl w:val="B854EC1C"/>
    <w:lvl w:ilvl="0">
      <w:start w:val="1"/>
      <w:numFmt w:val="decimal"/>
      <w:lvlRestart w:val="0"/>
      <w:pStyle w:val="ScheduleL1"/>
      <w:lvlText w:val="%1."/>
      <w:lvlJc w:val="left"/>
      <w:pPr>
        <w:tabs>
          <w:tab w:val="num" w:pos="1429"/>
        </w:tabs>
        <w:ind w:left="1429" w:hanging="720"/>
      </w:pPr>
      <w:rPr>
        <w:b w:val="0"/>
        <w:caps w:val="0"/>
        <w:effect w:val="none"/>
      </w:rPr>
    </w:lvl>
    <w:lvl w:ilvl="1">
      <w:start w:val="1"/>
      <w:numFmt w:val="decimal"/>
      <w:pStyle w:val="ScheduleL2"/>
      <w:lvlText w:val="%1.%2"/>
      <w:lvlJc w:val="left"/>
      <w:pPr>
        <w:tabs>
          <w:tab w:val="num" w:pos="1429"/>
        </w:tabs>
        <w:ind w:left="1429" w:hanging="720"/>
      </w:pPr>
      <w:rPr>
        <w:caps w:val="0"/>
        <w:effect w:val="none"/>
      </w:rPr>
    </w:lvl>
    <w:lvl w:ilvl="2">
      <w:start w:val="1"/>
      <w:numFmt w:val="decimal"/>
      <w:pStyle w:val="ScheduleL3"/>
      <w:lvlText w:val="%1.%2.%3"/>
      <w:lvlJc w:val="left"/>
      <w:pPr>
        <w:tabs>
          <w:tab w:val="num" w:pos="2509"/>
        </w:tabs>
        <w:ind w:left="2509" w:hanging="1080"/>
      </w:pPr>
      <w:rPr>
        <w:caps w:val="0"/>
        <w:effect w:val="none"/>
      </w:rPr>
    </w:lvl>
    <w:lvl w:ilvl="3">
      <w:start w:val="1"/>
      <w:numFmt w:val="decimal"/>
      <w:pStyle w:val="ScheduleL4"/>
      <w:lvlText w:val="%1.%2.%3.%4"/>
      <w:lvlJc w:val="left"/>
      <w:pPr>
        <w:tabs>
          <w:tab w:val="num" w:pos="3589"/>
        </w:tabs>
        <w:ind w:left="3589" w:hanging="1080"/>
      </w:pPr>
      <w:rPr>
        <w:caps w:val="0"/>
        <w:effect w:val="none"/>
      </w:rPr>
    </w:lvl>
    <w:lvl w:ilvl="4">
      <w:start w:val="1"/>
      <w:numFmt w:val="lowerLetter"/>
      <w:pStyle w:val="ScheduleL5"/>
      <w:lvlText w:val="(%5)"/>
      <w:lvlJc w:val="left"/>
      <w:pPr>
        <w:tabs>
          <w:tab w:val="num" w:pos="4309"/>
        </w:tabs>
        <w:ind w:left="4309" w:hanging="720"/>
      </w:pPr>
      <w:rPr>
        <w:caps w:val="0"/>
        <w:effect w:val="none"/>
      </w:rPr>
    </w:lvl>
    <w:lvl w:ilvl="5">
      <w:start w:val="1"/>
      <w:numFmt w:val="lowerRoman"/>
      <w:pStyle w:val="ScheduleL6"/>
      <w:lvlText w:val="(%6)"/>
      <w:lvlJc w:val="left"/>
      <w:pPr>
        <w:tabs>
          <w:tab w:val="num" w:pos="5029"/>
        </w:tabs>
        <w:ind w:left="5029" w:hanging="720"/>
      </w:pPr>
      <w:rPr>
        <w:caps w:val="0"/>
        <w:effect w:val="none"/>
      </w:rPr>
    </w:lvl>
    <w:lvl w:ilvl="6">
      <w:start w:val="1"/>
      <w:numFmt w:val="decimal"/>
      <w:pStyle w:val="ScheduleL7"/>
      <w:lvlText w:val="(%7)"/>
      <w:lvlJc w:val="left"/>
      <w:pPr>
        <w:tabs>
          <w:tab w:val="num" w:pos="5749"/>
        </w:tabs>
        <w:ind w:left="5749" w:hanging="720"/>
      </w:pPr>
      <w:rPr>
        <w:caps w:val="0"/>
        <w:effect w:val="none"/>
      </w:rPr>
    </w:lvl>
    <w:lvl w:ilvl="7">
      <w:start w:val="1"/>
      <w:numFmt w:val="none"/>
      <w:pStyle w:val="ScheduleL8"/>
      <w:lvlText w:val=""/>
      <w:lvlJc w:val="left"/>
      <w:pPr>
        <w:tabs>
          <w:tab w:val="num" w:pos="5749"/>
        </w:tabs>
        <w:ind w:left="5749" w:hanging="720"/>
      </w:pPr>
      <w:rPr>
        <w:caps w:val="0"/>
        <w:effect w:val="none"/>
      </w:rPr>
    </w:lvl>
    <w:lvl w:ilvl="8">
      <w:start w:val="1"/>
      <w:numFmt w:val="none"/>
      <w:pStyle w:val="ScheduleL9"/>
      <w:lvlText w:val=""/>
      <w:lvlJc w:val="left"/>
      <w:pPr>
        <w:tabs>
          <w:tab w:val="num" w:pos="5749"/>
        </w:tabs>
        <w:ind w:left="5749" w:hanging="720"/>
      </w:pPr>
      <w:rPr>
        <w:caps w:val="0"/>
        <w:effect w:val="none"/>
      </w:rPr>
    </w:lvl>
  </w:abstractNum>
  <w:abstractNum w:abstractNumId="19" w15:restartNumberingAfterBreak="0">
    <w:nsid w:val="2CBE419A"/>
    <w:multiLevelType w:val="multilevel"/>
    <w:tmpl w:val="F29841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E67B6F"/>
    <w:multiLevelType w:val="multilevel"/>
    <w:tmpl w:val="D99E222C"/>
    <w:name w:val="Appendicies Heading List"/>
    <w:lvl w:ilvl="0">
      <w:start w:val="1"/>
      <w:numFmt w:val="decimal"/>
      <w:lvlRestart w:val="0"/>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21" w15:restartNumberingAfterBreak="0">
    <w:nsid w:val="32104448"/>
    <w:multiLevelType w:val="multilevel"/>
    <w:tmpl w:val="B7023AB8"/>
    <w:name w:val="HeadingStyles||Heading|3|3|0|1|0|41||1|0|49||1|0|33||1|0|33||1|0|41||1|0|33||1|0|32||1|0|32||1|0|32||"/>
    <w:lvl w:ilvl="0">
      <w:start w:val="1"/>
      <w:numFmt w:val="decimal"/>
      <w:lvlRestart w:val="0"/>
      <w:pStyle w:val="RussianBTL1"/>
      <w:lvlText w:val="%1."/>
      <w:lvlJc w:val="left"/>
      <w:pPr>
        <w:tabs>
          <w:tab w:val="num" w:pos="720"/>
        </w:tabs>
        <w:ind w:left="0" w:firstLine="0"/>
      </w:pPr>
      <w:rPr>
        <w:rFonts w:ascii="Times New Roman" w:hAnsi="Times New Roman"/>
        <w:b/>
        <w:i w:val="0"/>
        <w:caps w:val="0"/>
        <w:color w:val="auto"/>
        <w:u w:val="none"/>
      </w:rPr>
    </w:lvl>
    <w:lvl w:ilvl="1">
      <w:start w:val="1"/>
      <w:numFmt w:val="decimal"/>
      <w:pStyle w:val="RussianBTL2"/>
      <w:lvlText w:val="%1.%2"/>
      <w:lvlJc w:val="left"/>
      <w:pPr>
        <w:tabs>
          <w:tab w:val="num" w:pos="720"/>
        </w:tabs>
        <w:ind w:left="0" w:firstLine="0"/>
      </w:pPr>
      <w:rPr>
        <w:rFonts w:ascii="Times New Roman" w:hAnsi="Times New Roman"/>
        <w:b w:val="0"/>
        <w:i w:val="0"/>
        <w:caps w:val="0"/>
        <w:color w:val="auto"/>
        <w:u w:val="none"/>
        <w:lang w:val="en-US"/>
      </w:rPr>
    </w:lvl>
    <w:lvl w:ilvl="2">
      <w:start w:val="1"/>
      <w:numFmt w:val="lowerLetter"/>
      <w:pStyle w:val="RussianBT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RussianBT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RussianBT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RussianBT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RussianBT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RussianBT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2" w15:restartNumberingAfterBreak="0">
    <w:nsid w:val="34E168DE"/>
    <w:multiLevelType w:val="multilevel"/>
    <w:tmpl w:val="9B92C5CC"/>
    <w:name w:val="List Bullet "/>
    <w:lvl w:ilvl="0">
      <w:start w:val="1"/>
      <w:numFmt w:val="bullet"/>
      <w:lvlRestart w:val="0"/>
      <w:pStyle w:val="ListBullet1"/>
      <w:lvlText w:val="·"/>
      <w:lvlJc w:val="left"/>
      <w:pPr>
        <w:tabs>
          <w:tab w:val="num" w:pos="720"/>
        </w:tabs>
        <w:ind w:left="720" w:hanging="720"/>
      </w:pPr>
      <w:rPr>
        <w:rFonts w:ascii="Symbol" w:hAnsi="Symbol" w:hint="default"/>
      </w:rPr>
    </w:lvl>
    <w:lvl w:ilvl="1">
      <w:start w:val="1"/>
      <w:numFmt w:val="bullet"/>
      <w:pStyle w:val="21"/>
      <w:lvlText w:val="·"/>
      <w:lvlJc w:val="left"/>
      <w:pPr>
        <w:tabs>
          <w:tab w:val="num" w:pos="720"/>
        </w:tabs>
        <w:ind w:left="720" w:hanging="720"/>
      </w:pPr>
      <w:rPr>
        <w:rFonts w:ascii="Symbol" w:hAnsi="Symbol" w:hint="default"/>
      </w:rPr>
    </w:lvl>
    <w:lvl w:ilvl="2">
      <w:start w:val="1"/>
      <w:numFmt w:val="bullet"/>
      <w:pStyle w:val="30"/>
      <w:lvlText w:val="·"/>
      <w:lvlJc w:val="left"/>
      <w:pPr>
        <w:tabs>
          <w:tab w:val="num" w:pos="1800"/>
        </w:tabs>
        <w:ind w:left="1800" w:hanging="1080"/>
      </w:pPr>
      <w:rPr>
        <w:rFonts w:ascii="Symbol" w:hAnsi="Symbol" w:hint="default"/>
      </w:rPr>
    </w:lvl>
    <w:lvl w:ilvl="3">
      <w:start w:val="1"/>
      <w:numFmt w:val="bullet"/>
      <w:pStyle w:val="40"/>
      <w:lvlText w:val="·"/>
      <w:lvlJc w:val="left"/>
      <w:pPr>
        <w:tabs>
          <w:tab w:val="num" w:pos="2880"/>
        </w:tabs>
        <w:ind w:left="2880" w:hanging="1080"/>
      </w:pPr>
      <w:rPr>
        <w:rFonts w:ascii="Symbol" w:hAnsi="Symbol" w:hint="default"/>
      </w:rPr>
    </w:lvl>
    <w:lvl w:ilvl="4">
      <w:start w:val="1"/>
      <w:numFmt w:val="bullet"/>
      <w:pStyle w:val="50"/>
      <w:lvlText w:val="·"/>
      <w:lvlJc w:val="left"/>
      <w:pPr>
        <w:tabs>
          <w:tab w:val="num" w:pos="3600"/>
        </w:tabs>
        <w:ind w:left="3600" w:hanging="720"/>
      </w:pPr>
      <w:rPr>
        <w:rFonts w:ascii="Symbol" w:hAnsi="Symbol" w:hint="default"/>
      </w:rPr>
    </w:lvl>
    <w:lvl w:ilvl="5">
      <w:start w:val="1"/>
      <w:numFmt w:val="bullet"/>
      <w:pStyle w:val="ListBullet6"/>
      <w:lvlText w:val="·"/>
      <w:lvlJc w:val="left"/>
      <w:pPr>
        <w:tabs>
          <w:tab w:val="num" w:pos="4320"/>
        </w:tabs>
        <w:ind w:left="4320" w:hanging="720"/>
      </w:pPr>
      <w:rPr>
        <w:rFonts w:ascii="Symbol" w:hAnsi="Symbol" w:hint="default"/>
      </w:rPr>
    </w:lvl>
    <w:lvl w:ilvl="6">
      <w:start w:val="1"/>
      <w:numFmt w:val="bullet"/>
      <w:pStyle w:val="ListBullet7"/>
      <w:lvlText w:val="·"/>
      <w:lvlJc w:val="left"/>
      <w:pPr>
        <w:tabs>
          <w:tab w:val="num" w:pos="5040"/>
        </w:tabs>
        <w:ind w:left="5040" w:hanging="720"/>
      </w:pPr>
      <w:rPr>
        <w:rFonts w:ascii="Symbol" w:hAnsi="Symbol" w:hint="default"/>
      </w:rPr>
    </w:lvl>
    <w:lvl w:ilvl="7">
      <w:start w:val="1"/>
      <w:numFmt w:val="bullet"/>
      <w:pStyle w:val="ListBullet8"/>
      <w:lvlText w:val=""/>
      <w:lvlJc w:val="left"/>
      <w:pPr>
        <w:tabs>
          <w:tab w:val="num" w:pos="5040"/>
        </w:tabs>
        <w:ind w:left="5040" w:hanging="720"/>
      </w:pPr>
    </w:lvl>
    <w:lvl w:ilvl="8">
      <w:start w:val="1"/>
      <w:numFmt w:val="bullet"/>
      <w:pStyle w:val="ListBullet9"/>
      <w:lvlText w:val=""/>
      <w:lvlJc w:val="left"/>
      <w:pPr>
        <w:tabs>
          <w:tab w:val="num" w:pos="5040"/>
        </w:tabs>
        <w:ind w:left="5040" w:hanging="720"/>
      </w:pPr>
    </w:lvl>
  </w:abstractNum>
  <w:abstractNum w:abstractNumId="23" w15:restartNumberingAfterBreak="0">
    <w:nsid w:val="3A41069A"/>
    <w:multiLevelType w:val="multilevel"/>
    <w:tmpl w:val="F2D2F980"/>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3A841272"/>
    <w:multiLevelType w:val="multilevel"/>
    <w:tmpl w:val="865AA000"/>
    <w:name w:val="CobbettsLLPStyledNumbering"/>
    <w:lvl w:ilvl="0">
      <w:start w:val="1"/>
      <w:numFmt w:val="decimal"/>
      <w:lvlRestart w:val="0"/>
      <w:lvlText w:val="%1."/>
      <w:lvlJc w:val="left"/>
      <w:pPr>
        <w:tabs>
          <w:tab w:val="num" w:pos="720"/>
        </w:tabs>
        <w:ind w:left="720" w:hanging="720"/>
      </w:pPr>
      <w:rPr>
        <w:b/>
        <w:caps w:val="0"/>
        <w:effect w:val="none"/>
      </w:rPr>
    </w:lvl>
    <w:lvl w:ilvl="1">
      <w:start w:val="1"/>
      <w:numFmt w:val="decimal"/>
      <w:lvlText w:val="%1.%2"/>
      <w:lvlJc w:val="left"/>
      <w:pPr>
        <w:tabs>
          <w:tab w:val="num" w:pos="862"/>
        </w:tabs>
        <w:ind w:left="862" w:hanging="720"/>
      </w:pPr>
      <w:rPr>
        <w:b w:val="0"/>
        <w:i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5" w15:restartNumberingAfterBreak="0">
    <w:nsid w:val="42AF05C6"/>
    <w:multiLevelType w:val="multilevel"/>
    <w:tmpl w:val="50FC6A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42B14279"/>
    <w:multiLevelType w:val="multilevel"/>
    <w:tmpl w:val="E79619FA"/>
    <w:lvl w:ilvl="0">
      <w:start w:val="1"/>
      <w:numFmt w:val="decimal"/>
      <w:pStyle w:val="ListLegal1"/>
      <w:lvlText w:val="%1."/>
      <w:lvlJc w:val="left"/>
      <w:pPr>
        <w:tabs>
          <w:tab w:val="num" w:pos="624"/>
        </w:tabs>
        <w:ind w:left="624" w:hanging="624"/>
      </w:pPr>
      <w:rPr>
        <w:rFonts w:ascii="CG Times" w:hAnsi="CG Times"/>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7" w15:restartNumberingAfterBreak="0">
    <w:nsid w:val="437105F3"/>
    <w:multiLevelType w:val="multilevel"/>
    <w:tmpl w:val="619AD626"/>
    <w:name w:val="Plato Heading List DL"/>
    <w:lvl w:ilvl="0">
      <w:start w:val="1"/>
      <w:numFmt w:val="decimal"/>
      <w:pStyle w:val="Heading1D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rFonts w:ascii="Times New Roman" w:hAnsi="Times New Roman" w:cs="Times New Roman" w:hint="default"/>
        <w:caps w:val="0"/>
        <w:effect w:val="none"/>
      </w:rPr>
    </w:lvl>
    <w:lvl w:ilvl="2">
      <w:start w:val="1"/>
      <w:numFmt w:val="decimal"/>
      <w:lvlText w:val="%1.%2.%3"/>
      <w:lvlJc w:val="left"/>
      <w:pPr>
        <w:tabs>
          <w:tab w:val="num" w:pos="1800"/>
        </w:tabs>
        <w:ind w:left="1800" w:hanging="1080"/>
      </w:pPr>
      <w:rPr>
        <w:caps w:val="0"/>
        <w:effect w:val="none"/>
        <w:lang w:val="de-D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A376A8D"/>
    <w:multiLevelType w:val="multilevel"/>
    <w:tmpl w:val="CB7CFEC6"/>
    <w:lvl w:ilvl="0">
      <w:start w:val="1"/>
      <w:numFmt w:val="decimal"/>
      <w:lvlRestart w:val="0"/>
      <w:pStyle w:val="SchHead"/>
      <w:suff w:val="space"/>
      <w:lvlText w:val="SCHEDULE %1: "/>
      <w:lvlJc w:val="left"/>
      <w:pPr>
        <w:ind w:left="0" w:firstLine="0"/>
      </w:pPr>
      <w:rPr>
        <w:rFonts w:hint="default"/>
        <w:caps w:val="0"/>
        <w:effect w:val="none"/>
      </w:rPr>
    </w:lvl>
    <w:lvl w:ilvl="1">
      <w:start w:val="1"/>
      <w:numFmt w:val="decimal"/>
      <w:pStyle w:val="SchPart"/>
      <w:suff w:val="space"/>
      <w:lvlText w:val="Часть %2: "/>
      <w:lvlJc w:val="left"/>
      <w:pPr>
        <w:ind w:left="0" w:firstLine="0"/>
      </w:pPr>
      <w:rPr>
        <w:rFonts w:hint="default"/>
        <w:b/>
        <w:caps w:val="0"/>
        <w:effect w:val="none"/>
      </w:rPr>
    </w:lvl>
    <w:lvl w:ilvl="2">
      <w:start w:val="1"/>
      <w:numFmt w:val="decimal"/>
      <w:pStyle w:val="SchSection"/>
      <w:suff w:val="space"/>
      <w:lvlText w:val="Section %3: "/>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C9B233E"/>
    <w:multiLevelType w:val="multilevel"/>
    <w:tmpl w:val="618CB09C"/>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504700EA"/>
    <w:multiLevelType w:val="multilevel"/>
    <w:tmpl w:val="959275B0"/>
    <w:lvl w:ilvl="0">
      <w:start w:val="1"/>
      <w:numFmt w:val="decimal"/>
      <w:lvlText w:val="%1."/>
      <w:lvlJc w:val="left"/>
      <w:pPr>
        <w:ind w:left="360" w:hanging="360"/>
      </w:pPr>
    </w:lvl>
    <w:lvl w:ilvl="1">
      <w:numFmt w:val="bullet"/>
      <w:lvlText w:val="•"/>
      <w:lvlJc w:val="left"/>
      <w:pPr>
        <w:ind w:left="720" w:hanging="360"/>
      </w:pPr>
      <w:rPr>
        <w:rFonts w:hint="default"/>
        <w:lang w:val="ru-RU" w:eastAsia="en-US" w:bidi="ar-S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1200365"/>
    <w:multiLevelType w:val="multilevel"/>
    <w:tmpl w:val="0A443438"/>
    <w:lvl w:ilvl="0">
      <w:start w:val="1"/>
      <w:numFmt w:val="decimal"/>
      <w:lvlRestart w:val="0"/>
      <w:pStyle w:val="10"/>
      <w:lvlText w:val="%1."/>
      <w:lvlJc w:val="left"/>
      <w:pPr>
        <w:tabs>
          <w:tab w:val="num" w:pos="720"/>
        </w:tabs>
        <w:ind w:left="720" w:hanging="720"/>
      </w:pPr>
      <w:rPr>
        <w:rFonts w:hint="default"/>
        <w:b/>
        <w:caps w:val="0"/>
        <w:effect w:val="none"/>
      </w:rPr>
    </w:lvl>
    <w:lvl w:ilvl="1">
      <w:start w:val="1"/>
      <w:numFmt w:val="decimal"/>
      <w:pStyle w:val="22"/>
      <w:lvlText w:val="%1.%2"/>
      <w:lvlJc w:val="left"/>
      <w:pPr>
        <w:tabs>
          <w:tab w:val="num" w:pos="720"/>
        </w:tabs>
        <w:ind w:left="720" w:hanging="720"/>
      </w:pPr>
      <w:rPr>
        <w:rFonts w:hint="default"/>
        <w:b w:val="0"/>
        <w:i w:val="0"/>
        <w:caps w:val="0"/>
        <w:effect w:val="none"/>
      </w:rPr>
    </w:lvl>
    <w:lvl w:ilvl="2">
      <w:start w:val="1"/>
      <w:numFmt w:val="decimal"/>
      <w:pStyle w:val="31"/>
      <w:lvlText w:val="%1.%2.%3"/>
      <w:lvlJc w:val="left"/>
      <w:pPr>
        <w:tabs>
          <w:tab w:val="num" w:pos="1890"/>
        </w:tabs>
        <w:ind w:left="1890" w:hanging="1080"/>
      </w:pPr>
      <w:rPr>
        <w:rFonts w:hint="default"/>
        <w:caps w:val="0"/>
        <w:effect w:val="none"/>
      </w:rPr>
    </w:lvl>
    <w:lvl w:ilvl="3">
      <w:start w:val="1"/>
      <w:numFmt w:val="decimal"/>
      <w:pStyle w:val="41"/>
      <w:lvlText w:val="%1.%2.%3.%4"/>
      <w:lvlJc w:val="left"/>
      <w:pPr>
        <w:tabs>
          <w:tab w:val="num" w:pos="2880"/>
        </w:tabs>
        <w:ind w:left="2880" w:hanging="1080"/>
      </w:pPr>
      <w:rPr>
        <w:rFonts w:hint="default"/>
        <w:caps w:val="0"/>
        <w:effect w:val="none"/>
      </w:rPr>
    </w:lvl>
    <w:lvl w:ilvl="4">
      <w:start w:val="1"/>
      <w:numFmt w:val="lowerLetter"/>
      <w:pStyle w:val="51"/>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pStyle w:val="7"/>
      <w:lvlText w:val="(%7)"/>
      <w:lvlJc w:val="left"/>
      <w:pPr>
        <w:tabs>
          <w:tab w:val="num" w:pos="5040"/>
        </w:tabs>
        <w:ind w:left="5040" w:hanging="720"/>
      </w:pPr>
      <w:rPr>
        <w:rFonts w:hint="default"/>
        <w:caps w:val="0"/>
        <w:effect w:val="none"/>
      </w:rPr>
    </w:lvl>
    <w:lvl w:ilvl="7">
      <w:start w:val="1"/>
      <w:numFmt w:val="none"/>
      <w:pStyle w:val="8"/>
      <w:lvlText w:val=""/>
      <w:lvlJc w:val="left"/>
      <w:pPr>
        <w:tabs>
          <w:tab w:val="num" w:pos="5040"/>
        </w:tabs>
        <w:ind w:left="5040" w:hanging="720"/>
      </w:pPr>
      <w:rPr>
        <w:rFonts w:hint="default"/>
        <w:caps w:val="0"/>
        <w:effect w:val="none"/>
      </w:rPr>
    </w:lvl>
    <w:lvl w:ilvl="8">
      <w:start w:val="1"/>
      <w:numFmt w:val="none"/>
      <w:pStyle w:val="9"/>
      <w:lvlText w:val=""/>
      <w:lvlJc w:val="left"/>
      <w:pPr>
        <w:tabs>
          <w:tab w:val="num" w:pos="5040"/>
        </w:tabs>
        <w:ind w:left="5040" w:hanging="720"/>
      </w:pPr>
      <w:rPr>
        <w:rFonts w:hint="default"/>
        <w:caps w:val="0"/>
        <w:effect w:val="none"/>
      </w:rPr>
    </w:lvl>
  </w:abstractNum>
  <w:abstractNum w:abstractNumId="32" w15:restartNumberingAfterBreak="0">
    <w:nsid w:val="5134716B"/>
    <w:multiLevelType w:val="multilevel"/>
    <w:tmpl w:val="6CAC7884"/>
    <w:lvl w:ilvl="0">
      <w:start w:val="1"/>
      <w:numFmt w:val="decimal"/>
      <w:lvlText w:val="%1."/>
      <w:lvlJc w:val="left"/>
      <w:pPr>
        <w:tabs>
          <w:tab w:val="num" w:pos="1080"/>
        </w:tabs>
        <w:ind w:left="1080" w:hanging="1080"/>
      </w:pPr>
      <w:rPr>
        <w:rFonts w:hint="default"/>
        <w:caps w:val="0"/>
        <w:effect w:val="none"/>
      </w:rPr>
    </w:lvl>
    <w:lvl w:ilvl="1">
      <w:start w:val="1"/>
      <w:numFmt w:val="decimal"/>
      <w:pStyle w:val="ScheduleL2DL"/>
      <w:lvlText w:val="%1.%2"/>
      <w:lvlJc w:val="left"/>
      <w:pPr>
        <w:tabs>
          <w:tab w:val="num" w:pos="1080"/>
        </w:tabs>
        <w:ind w:left="1080" w:hanging="1080"/>
      </w:pPr>
      <w:rPr>
        <w:rFonts w:hint="default"/>
        <w:caps w:val="0"/>
        <w:effect w:val="none"/>
      </w:rPr>
    </w:lvl>
    <w:lvl w:ilvl="2">
      <w:start w:val="1"/>
      <w:numFmt w:val="decimal"/>
      <w:pStyle w:val="ScheduleL3DL"/>
      <w:lvlText w:val="%1.%2.%3"/>
      <w:lvlJc w:val="left"/>
      <w:pPr>
        <w:tabs>
          <w:tab w:val="num" w:pos="1080"/>
        </w:tabs>
        <w:ind w:left="1080" w:hanging="1080"/>
      </w:pPr>
      <w:rPr>
        <w:rFonts w:hint="default"/>
        <w:caps w:val="0"/>
        <w:effect w:val="none"/>
      </w:rPr>
    </w:lvl>
    <w:lvl w:ilvl="3">
      <w:start w:val="1"/>
      <w:numFmt w:val="decimal"/>
      <w:pStyle w:val="ScheduleL4DL"/>
      <w:lvlText w:val="%1.%2.%3.%4"/>
      <w:lvlJc w:val="left"/>
      <w:pPr>
        <w:tabs>
          <w:tab w:val="num" w:pos="1080"/>
        </w:tabs>
        <w:ind w:left="1080" w:hanging="1080"/>
      </w:pPr>
      <w:rPr>
        <w:rFonts w:hint="default"/>
        <w:caps w:val="0"/>
        <w:effect w:val="none"/>
      </w:rPr>
    </w:lvl>
    <w:lvl w:ilvl="4">
      <w:start w:val="1"/>
      <w:numFmt w:val="lowerLetter"/>
      <w:pStyle w:val="ScheduleL5DL"/>
      <w:lvlText w:val="(%5)"/>
      <w:lvlJc w:val="left"/>
      <w:pPr>
        <w:tabs>
          <w:tab w:val="num" w:pos="1944"/>
        </w:tabs>
        <w:ind w:left="1944" w:hanging="864"/>
      </w:pPr>
      <w:rPr>
        <w:rFonts w:hint="default"/>
        <w:caps w:val="0"/>
        <w:effect w:val="none"/>
      </w:rPr>
    </w:lvl>
    <w:lvl w:ilvl="5">
      <w:start w:val="1"/>
      <w:numFmt w:val="lowerRoman"/>
      <w:pStyle w:val="ScheduleL6DL"/>
      <w:lvlText w:val="(%6)"/>
      <w:lvlJc w:val="left"/>
      <w:pPr>
        <w:tabs>
          <w:tab w:val="num" w:pos="4320"/>
        </w:tabs>
        <w:ind w:left="4320" w:hanging="720"/>
      </w:pPr>
      <w:rPr>
        <w:rFonts w:hint="default"/>
        <w:caps w:val="0"/>
        <w:effect w:val="none"/>
      </w:rPr>
    </w:lvl>
    <w:lvl w:ilvl="6">
      <w:start w:val="1"/>
      <w:numFmt w:val="decimal"/>
      <w:pStyle w:val="ScheduleL7DL"/>
      <w:lvlText w:val="(%7)"/>
      <w:lvlJc w:val="left"/>
      <w:pPr>
        <w:tabs>
          <w:tab w:val="num" w:pos="5040"/>
        </w:tabs>
        <w:ind w:left="5040" w:hanging="720"/>
      </w:pPr>
      <w:rPr>
        <w:rFonts w:hint="default"/>
        <w:caps w:val="0"/>
        <w:effect w:val="no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A9791A"/>
    <w:multiLevelType w:val="multilevel"/>
    <w:tmpl w:val="4504F9F6"/>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543F3C54"/>
    <w:multiLevelType w:val="multilevel"/>
    <w:tmpl w:val="3A7641F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55270A19"/>
    <w:multiLevelType w:val="multilevel"/>
    <w:tmpl w:val="1666B91C"/>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5D042576"/>
    <w:multiLevelType w:val="multilevel"/>
    <w:tmpl w:val="3306E41C"/>
    <w:lvl w:ilvl="0">
      <w:start w:val="1"/>
      <w:numFmt w:val="upperLetter"/>
      <w:lvlText w:val="%1."/>
      <w:lvlJc w:val="left"/>
      <w:pPr>
        <w:ind w:left="851" w:hanging="851"/>
      </w:pPr>
      <w:rPr>
        <w:rFonts w:ascii="Times New Roman" w:hAnsi="Times New Roman" w:hint="default"/>
        <w:b w:val="0"/>
        <w:bCs w:val="0"/>
        <w:i w:val="0"/>
        <w:sz w:val="22"/>
      </w:rPr>
    </w:lvl>
    <w:lvl w:ilvl="1">
      <w:start w:val="1"/>
      <w:numFmt w:val="bullet"/>
      <w:lvlText w:val=""/>
      <w:lvlJc w:val="left"/>
      <w:pPr>
        <w:tabs>
          <w:tab w:val="num" w:pos="851"/>
        </w:tabs>
        <w:ind w:left="1702" w:hanging="851"/>
      </w:pPr>
      <w:rPr>
        <w:rFonts w:ascii="Symbol" w:hAnsi="Symbol" w:hint="default"/>
      </w:rPr>
    </w:lvl>
    <w:lvl w:ilvl="2">
      <w:start w:val="1"/>
      <w:numFmt w:val="lowerRoman"/>
      <w:lvlText w:val="%3)"/>
      <w:lvlJc w:val="left"/>
      <w:pPr>
        <w:ind w:left="2553" w:hanging="851"/>
      </w:pPr>
      <w:rPr>
        <w:rFonts w:hint="default"/>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37" w15:restartNumberingAfterBreak="0">
    <w:nsid w:val="60427EFB"/>
    <w:multiLevelType w:val="multilevel"/>
    <w:tmpl w:val="FCF4CC2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75F78D9"/>
    <w:multiLevelType w:val="multilevel"/>
    <w:tmpl w:val="F7C85306"/>
    <w:lvl w:ilvl="0">
      <w:start w:val="1"/>
      <w:numFmt w:val="decimal"/>
      <w:lvlText w:val="%1."/>
      <w:lvlJc w:val="left"/>
      <w:pPr>
        <w:ind w:left="820" w:hanging="720"/>
      </w:pPr>
      <w:rPr>
        <w:rFonts w:ascii="Times New Roman" w:eastAsia="Times New Roman" w:hAnsi="Times New Roman" w:cs="Times New Roman" w:hint="default"/>
        <w:b/>
        <w:bCs/>
        <w:w w:val="100"/>
        <w:sz w:val="22"/>
        <w:szCs w:val="22"/>
        <w:lang w:val="ru-RU" w:eastAsia="en-US" w:bidi="ar-SA"/>
      </w:rPr>
    </w:lvl>
    <w:lvl w:ilvl="1">
      <w:start w:val="1"/>
      <w:numFmt w:val="decimal"/>
      <w:lvlText w:val="%1.%2."/>
      <w:lvlJc w:val="left"/>
      <w:pPr>
        <w:ind w:left="1518" w:hanging="711"/>
      </w:pPr>
      <w:rPr>
        <w:rFonts w:ascii="Times New Roman" w:eastAsia="Times New Roman" w:hAnsi="Times New Roman" w:cs="Times New Roman" w:hint="default"/>
        <w:b w:val="0"/>
        <w:w w:val="100"/>
        <w:sz w:val="22"/>
        <w:szCs w:val="22"/>
        <w:lang w:val="ru-RU" w:eastAsia="en-US" w:bidi="ar-SA"/>
      </w:rPr>
    </w:lvl>
    <w:lvl w:ilvl="2">
      <w:numFmt w:val="bullet"/>
      <w:lvlText w:val="•"/>
      <w:lvlJc w:val="left"/>
      <w:pPr>
        <w:ind w:left="2415" w:hanging="711"/>
      </w:pPr>
      <w:rPr>
        <w:rFonts w:hint="default"/>
        <w:lang w:val="ru-RU" w:eastAsia="en-US" w:bidi="ar-SA"/>
      </w:rPr>
    </w:lvl>
    <w:lvl w:ilvl="3">
      <w:numFmt w:val="bullet"/>
      <w:lvlText w:val="•"/>
      <w:lvlJc w:val="left"/>
      <w:pPr>
        <w:ind w:left="3311" w:hanging="711"/>
      </w:pPr>
      <w:rPr>
        <w:rFonts w:hint="default"/>
        <w:lang w:val="ru-RU" w:eastAsia="en-US" w:bidi="ar-SA"/>
      </w:rPr>
    </w:lvl>
    <w:lvl w:ilvl="4">
      <w:numFmt w:val="bullet"/>
      <w:lvlText w:val="•"/>
      <w:lvlJc w:val="left"/>
      <w:pPr>
        <w:ind w:left="4206" w:hanging="711"/>
      </w:pPr>
      <w:rPr>
        <w:rFonts w:hint="default"/>
        <w:lang w:val="ru-RU" w:eastAsia="en-US" w:bidi="ar-SA"/>
      </w:rPr>
    </w:lvl>
    <w:lvl w:ilvl="5">
      <w:numFmt w:val="bullet"/>
      <w:lvlText w:val="•"/>
      <w:lvlJc w:val="left"/>
      <w:pPr>
        <w:ind w:left="5102" w:hanging="711"/>
      </w:pPr>
      <w:rPr>
        <w:rFonts w:hint="default"/>
        <w:lang w:val="ru-RU" w:eastAsia="en-US" w:bidi="ar-SA"/>
      </w:rPr>
    </w:lvl>
    <w:lvl w:ilvl="6">
      <w:numFmt w:val="bullet"/>
      <w:lvlText w:val="•"/>
      <w:lvlJc w:val="left"/>
      <w:pPr>
        <w:ind w:left="5997" w:hanging="711"/>
      </w:pPr>
      <w:rPr>
        <w:rFonts w:hint="default"/>
        <w:lang w:val="ru-RU" w:eastAsia="en-US" w:bidi="ar-SA"/>
      </w:rPr>
    </w:lvl>
    <w:lvl w:ilvl="7">
      <w:numFmt w:val="bullet"/>
      <w:lvlText w:val="•"/>
      <w:lvlJc w:val="left"/>
      <w:pPr>
        <w:ind w:left="6893" w:hanging="711"/>
      </w:pPr>
      <w:rPr>
        <w:rFonts w:hint="default"/>
        <w:lang w:val="ru-RU" w:eastAsia="en-US" w:bidi="ar-SA"/>
      </w:rPr>
    </w:lvl>
    <w:lvl w:ilvl="8">
      <w:numFmt w:val="bullet"/>
      <w:lvlText w:val="•"/>
      <w:lvlJc w:val="left"/>
      <w:pPr>
        <w:ind w:left="7788" w:hanging="711"/>
      </w:pPr>
      <w:rPr>
        <w:rFonts w:hint="default"/>
        <w:lang w:val="ru-RU" w:eastAsia="en-US" w:bidi="ar-SA"/>
      </w:rPr>
    </w:lvl>
  </w:abstractNum>
  <w:abstractNum w:abstractNumId="39" w15:restartNumberingAfterBreak="0">
    <w:nsid w:val="698B3ECD"/>
    <w:multiLevelType w:val="multilevel"/>
    <w:tmpl w:val="3982B4A4"/>
    <w:name w:val="Plato Heading List"/>
    <w:lvl w:ilvl="0">
      <w:start w:val="1"/>
      <w:numFmt w:val="decimal"/>
      <w:lvlText w:val="%1."/>
      <w:lvlJc w:val="left"/>
      <w:pPr>
        <w:tabs>
          <w:tab w:val="num" w:pos="720"/>
        </w:tabs>
        <w:ind w:left="720" w:hanging="720"/>
      </w:pPr>
      <w:rPr>
        <w:caps w:val="0"/>
        <w:effect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pStyle w:val="6"/>
      <w:lvlText w:val="(%6)"/>
      <w:lvlJc w:val="left"/>
      <w:pPr>
        <w:tabs>
          <w:tab w:val="num" w:pos="2520"/>
        </w:tabs>
        <w:ind w:left="2520" w:hanging="720"/>
      </w:pPr>
      <w:rPr>
        <w:caps w:val="0"/>
        <w:effect w:val="no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9E4AC3"/>
    <w:multiLevelType w:val="multilevel"/>
    <w:tmpl w:val="F584622E"/>
    <w:name w:val="KE Corporate (2)222242233222322"/>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5110" w:hanging="432"/>
      </w:pPr>
      <w:rPr>
        <w:rFonts w:ascii="Times New Roman" w:hAnsi="Times New Roman" w:cs="Times New Roman" w:hint="default"/>
        <w:b w:val="0"/>
      </w:rPr>
    </w:lvl>
    <w:lvl w:ilvl="2">
      <w:start w:val="1"/>
      <w:numFmt w:val="decimal"/>
      <w:lvlText w:val="%1.%2.%3."/>
      <w:lvlJc w:val="left"/>
      <w:pPr>
        <w:ind w:left="176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5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363756"/>
    <w:multiLevelType w:val="multilevel"/>
    <w:tmpl w:val="465C99FE"/>
    <w:lvl w:ilvl="0">
      <w:start w:val="1"/>
      <w:numFmt w:val="decimal"/>
      <w:lvlText w:val="%1."/>
      <w:lvlJc w:val="left"/>
      <w:pPr>
        <w:tabs>
          <w:tab w:val="num" w:pos="1260"/>
        </w:tabs>
        <w:ind w:left="1260" w:hanging="360"/>
      </w:p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42" w15:restartNumberingAfterBreak="0">
    <w:nsid w:val="77A42025"/>
    <w:multiLevelType w:val="hybridMultilevel"/>
    <w:tmpl w:val="FFDE771C"/>
    <w:name w:val="Definition Numbering List2"/>
    <w:lvl w:ilvl="0" w:tplc="F9F4A61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3"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44" w15:restartNumberingAfterBreak="0">
    <w:nsid w:val="7BC33F9F"/>
    <w:multiLevelType w:val="hybridMultilevel"/>
    <w:tmpl w:val="B6600E3E"/>
    <w:name w:val="zzmpRussianBT||Russian BT|3|3|0|1|0|49||1|0|32||1|0|32||1|0|32||1|0|32||1|0|32||1|0|32||1|0|32||mpNA||"/>
    <w:lvl w:ilvl="0" w:tplc="F83E0AC8">
      <w:start w:val="1"/>
      <w:numFmt w:val="upperLetter"/>
      <w:pStyle w:val="FWRecital"/>
      <w:lvlText w:val="(%1)"/>
      <w:lvlJc w:val="left"/>
      <w:pPr>
        <w:tabs>
          <w:tab w:val="num" w:pos="360"/>
        </w:tabs>
        <w:ind w:left="0" w:firstLine="0"/>
      </w:pPr>
      <w:rPr>
        <w:rFonts w:hint="default"/>
      </w:rPr>
    </w:lvl>
    <w:lvl w:ilvl="1" w:tplc="09B60188" w:tentative="1">
      <w:start w:val="1"/>
      <w:numFmt w:val="lowerLetter"/>
      <w:lvlText w:val="%2."/>
      <w:lvlJc w:val="left"/>
      <w:pPr>
        <w:tabs>
          <w:tab w:val="num" w:pos="1440"/>
        </w:tabs>
        <w:ind w:left="1440" w:hanging="360"/>
      </w:pPr>
    </w:lvl>
    <w:lvl w:ilvl="2" w:tplc="3A565382" w:tentative="1">
      <w:start w:val="1"/>
      <w:numFmt w:val="lowerRoman"/>
      <w:lvlText w:val="%3."/>
      <w:lvlJc w:val="right"/>
      <w:pPr>
        <w:tabs>
          <w:tab w:val="num" w:pos="2160"/>
        </w:tabs>
        <w:ind w:left="2160" w:hanging="180"/>
      </w:pPr>
    </w:lvl>
    <w:lvl w:ilvl="3" w:tplc="12E08154" w:tentative="1">
      <w:start w:val="1"/>
      <w:numFmt w:val="decimal"/>
      <w:lvlText w:val="%4."/>
      <w:lvlJc w:val="left"/>
      <w:pPr>
        <w:tabs>
          <w:tab w:val="num" w:pos="2880"/>
        </w:tabs>
        <w:ind w:left="2880" w:hanging="360"/>
      </w:pPr>
    </w:lvl>
    <w:lvl w:ilvl="4" w:tplc="F58EFB04" w:tentative="1">
      <w:start w:val="1"/>
      <w:numFmt w:val="lowerLetter"/>
      <w:lvlText w:val="%5."/>
      <w:lvlJc w:val="left"/>
      <w:pPr>
        <w:tabs>
          <w:tab w:val="num" w:pos="3600"/>
        </w:tabs>
        <w:ind w:left="3600" w:hanging="360"/>
      </w:pPr>
    </w:lvl>
    <w:lvl w:ilvl="5" w:tplc="6E1C9700" w:tentative="1">
      <w:start w:val="1"/>
      <w:numFmt w:val="lowerRoman"/>
      <w:lvlText w:val="%6."/>
      <w:lvlJc w:val="right"/>
      <w:pPr>
        <w:tabs>
          <w:tab w:val="num" w:pos="4320"/>
        </w:tabs>
        <w:ind w:left="4320" w:hanging="180"/>
      </w:pPr>
    </w:lvl>
    <w:lvl w:ilvl="6" w:tplc="524CBF52" w:tentative="1">
      <w:start w:val="1"/>
      <w:numFmt w:val="decimal"/>
      <w:lvlText w:val="%7."/>
      <w:lvlJc w:val="left"/>
      <w:pPr>
        <w:tabs>
          <w:tab w:val="num" w:pos="5040"/>
        </w:tabs>
        <w:ind w:left="5040" w:hanging="360"/>
      </w:pPr>
    </w:lvl>
    <w:lvl w:ilvl="7" w:tplc="427CFA2E" w:tentative="1">
      <w:start w:val="1"/>
      <w:numFmt w:val="lowerLetter"/>
      <w:lvlText w:val="%8."/>
      <w:lvlJc w:val="left"/>
      <w:pPr>
        <w:tabs>
          <w:tab w:val="num" w:pos="5760"/>
        </w:tabs>
        <w:ind w:left="5760" w:hanging="360"/>
      </w:pPr>
    </w:lvl>
    <w:lvl w:ilvl="8" w:tplc="3AC4E4E6" w:tentative="1">
      <w:start w:val="1"/>
      <w:numFmt w:val="lowerRoman"/>
      <w:lvlText w:val="%9."/>
      <w:lvlJc w:val="right"/>
      <w:pPr>
        <w:tabs>
          <w:tab w:val="num" w:pos="6480"/>
        </w:tabs>
        <w:ind w:left="6480" w:hanging="180"/>
      </w:pPr>
    </w:lvl>
  </w:abstractNum>
  <w:abstractNum w:abstractNumId="45"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4001124">
    <w:abstractNumId w:val="7"/>
  </w:num>
  <w:num w:numId="2" w16cid:durableId="535587539">
    <w:abstractNumId w:val="20"/>
  </w:num>
  <w:num w:numId="3" w16cid:durableId="1695884114">
    <w:abstractNumId w:val="22"/>
  </w:num>
  <w:num w:numId="4" w16cid:durableId="484321670">
    <w:abstractNumId w:val="4"/>
  </w:num>
  <w:num w:numId="5" w16cid:durableId="497186900">
    <w:abstractNumId w:val="3"/>
  </w:num>
  <w:num w:numId="6" w16cid:durableId="2104909184">
    <w:abstractNumId w:val="2"/>
  </w:num>
  <w:num w:numId="7" w16cid:durableId="2012298525">
    <w:abstractNumId w:val="1"/>
  </w:num>
  <w:num w:numId="8" w16cid:durableId="1425568159">
    <w:abstractNumId w:val="0"/>
  </w:num>
  <w:num w:numId="9" w16cid:durableId="1480076902">
    <w:abstractNumId w:val="44"/>
  </w:num>
  <w:num w:numId="10" w16cid:durableId="465320799">
    <w:abstractNumId w:val="21"/>
  </w:num>
  <w:num w:numId="11" w16cid:durableId="2091081109">
    <w:abstractNumId w:val="13"/>
  </w:num>
  <w:num w:numId="12" w16cid:durableId="1917204806">
    <w:abstractNumId w:val="31"/>
  </w:num>
  <w:num w:numId="13" w16cid:durableId="105394172">
    <w:abstractNumId w:val="6"/>
  </w:num>
  <w:num w:numId="14" w16cid:durableId="729841617">
    <w:abstractNumId w:val="16"/>
  </w:num>
  <w:num w:numId="15" w16cid:durableId="1727072043">
    <w:abstractNumId w:val="18"/>
  </w:num>
  <w:num w:numId="16" w16cid:durableId="1694725638">
    <w:abstractNumId w:val="39"/>
  </w:num>
  <w:num w:numId="17" w16cid:durableId="274555393">
    <w:abstractNumId w:val="31"/>
  </w:num>
  <w:num w:numId="18" w16cid:durableId="774982121">
    <w:abstractNumId w:val="15"/>
  </w:num>
  <w:num w:numId="19" w16cid:durableId="1504934962">
    <w:abstractNumId w:val="28"/>
  </w:num>
  <w:num w:numId="20" w16cid:durableId="2104911012">
    <w:abstractNumId w:val="26"/>
  </w:num>
  <w:num w:numId="21" w16cid:durableId="2010213772">
    <w:abstractNumId w:val="14"/>
  </w:num>
  <w:num w:numId="22" w16cid:durableId="2074545486">
    <w:abstractNumId w:val="43"/>
  </w:num>
  <w:num w:numId="23" w16cid:durableId="469518805">
    <w:abstractNumId w:val="32"/>
  </w:num>
  <w:num w:numId="24" w16cid:durableId="10241338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14123628">
    <w:abstractNumId w:val="27"/>
  </w:num>
  <w:num w:numId="26" w16cid:durableId="18755807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3853916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8" w16cid:durableId="165436710">
    <w:abstractNumId w:val="36"/>
  </w:num>
  <w:num w:numId="29" w16cid:durableId="855385952">
    <w:abstractNumId w:val="31"/>
  </w:num>
  <w:num w:numId="30" w16cid:durableId="1809006415">
    <w:abstractNumId w:val="41"/>
  </w:num>
  <w:num w:numId="31" w16cid:durableId="1158108405">
    <w:abstractNumId w:val="31"/>
  </w:num>
  <w:num w:numId="32" w16cid:durableId="783573745">
    <w:abstractNumId w:val="31"/>
  </w:num>
  <w:num w:numId="33" w16cid:durableId="406612564">
    <w:abstractNumId w:val="31"/>
  </w:num>
  <w:num w:numId="34" w16cid:durableId="1898079518">
    <w:abstractNumId w:val="25"/>
  </w:num>
  <w:num w:numId="35" w16cid:durableId="1313872787">
    <w:abstractNumId w:val="31"/>
  </w:num>
  <w:num w:numId="36" w16cid:durableId="75594016">
    <w:abstractNumId w:val="31"/>
  </w:num>
  <w:num w:numId="37" w16cid:durableId="799803576">
    <w:abstractNumId w:val="38"/>
  </w:num>
  <w:num w:numId="38" w16cid:durableId="1833450735">
    <w:abstractNumId w:val="31"/>
  </w:num>
  <w:num w:numId="39" w16cid:durableId="1058163256">
    <w:abstractNumId w:val="31"/>
  </w:num>
  <w:num w:numId="40" w16cid:durableId="408501842">
    <w:abstractNumId w:val="31"/>
  </w:num>
  <w:num w:numId="41" w16cid:durableId="1138717757">
    <w:abstractNumId w:val="31"/>
  </w:num>
  <w:num w:numId="42" w16cid:durableId="558901094">
    <w:abstractNumId w:val="31"/>
  </w:num>
  <w:num w:numId="43" w16cid:durableId="824590355">
    <w:abstractNumId w:val="35"/>
  </w:num>
  <w:num w:numId="44" w16cid:durableId="1377896110">
    <w:abstractNumId w:val="17"/>
  </w:num>
  <w:num w:numId="45" w16cid:durableId="1808861029">
    <w:abstractNumId w:val="10"/>
  </w:num>
  <w:num w:numId="46" w16cid:durableId="1880777826">
    <w:abstractNumId w:val="12"/>
  </w:num>
  <w:num w:numId="47" w16cid:durableId="1575779115">
    <w:abstractNumId w:val="33"/>
  </w:num>
  <w:num w:numId="48" w16cid:durableId="1699313123">
    <w:abstractNumId w:val="8"/>
  </w:num>
  <w:num w:numId="49" w16cid:durableId="1675721666">
    <w:abstractNumId w:val="34"/>
  </w:num>
  <w:num w:numId="50" w16cid:durableId="338309407">
    <w:abstractNumId w:val="23"/>
  </w:num>
  <w:num w:numId="51" w16cid:durableId="596986772">
    <w:abstractNumId w:val="19"/>
  </w:num>
  <w:num w:numId="52" w16cid:durableId="874972371">
    <w:abstractNumId w:val="29"/>
  </w:num>
  <w:num w:numId="53" w16cid:durableId="1017195475">
    <w:abstractNumId w:val="9"/>
  </w:num>
  <w:num w:numId="54" w16cid:durableId="1203446518">
    <w:abstractNumId w:val="9"/>
  </w:num>
  <w:num w:numId="55" w16cid:durableId="1444572901">
    <w:abstractNumId w:val="37"/>
  </w:num>
  <w:num w:numId="56" w16cid:durableId="1866628576">
    <w:abstractNumId w:val="31"/>
  </w:num>
  <w:num w:numId="57" w16cid:durableId="1163466541">
    <w:abstractNumId w:val="30"/>
  </w:num>
  <w:num w:numId="58" w16cid:durableId="60910334">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isplayBackgroundShape/>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1B7"/>
    <w:rsid w:val="000017CF"/>
    <w:rsid w:val="0000653F"/>
    <w:rsid w:val="000104D8"/>
    <w:rsid w:val="000113D4"/>
    <w:rsid w:val="00011AFF"/>
    <w:rsid w:val="000144F3"/>
    <w:rsid w:val="0001542E"/>
    <w:rsid w:val="00016175"/>
    <w:rsid w:val="000265FC"/>
    <w:rsid w:val="00035BC0"/>
    <w:rsid w:val="0004021A"/>
    <w:rsid w:val="0005059F"/>
    <w:rsid w:val="00056EAF"/>
    <w:rsid w:val="000620BD"/>
    <w:rsid w:val="0006243E"/>
    <w:rsid w:val="000626AB"/>
    <w:rsid w:val="00074B78"/>
    <w:rsid w:val="000764D0"/>
    <w:rsid w:val="00086C5F"/>
    <w:rsid w:val="000912BC"/>
    <w:rsid w:val="0009243D"/>
    <w:rsid w:val="00094227"/>
    <w:rsid w:val="00094880"/>
    <w:rsid w:val="000961E7"/>
    <w:rsid w:val="00097557"/>
    <w:rsid w:val="000A22DE"/>
    <w:rsid w:val="000A47F7"/>
    <w:rsid w:val="000A5272"/>
    <w:rsid w:val="000B0622"/>
    <w:rsid w:val="000B06E2"/>
    <w:rsid w:val="000B1DC3"/>
    <w:rsid w:val="000B49C7"/>
    <w:rsid w:val="000B4AAA"/>
    <w:rsid w:val="000B53C1"/>
    <w:rsid w:val="000C7FD4"/>
    <w:rsid w:val="000D07F7"/>
    <w:rsid w:val="000E21E5"/>
    <w:rsid w:val="000E28EE"/>
    <w:rsid w:val="000E61C4"/>
    <w:rsid w:val="000F299C"/>
    <w:rsid w:val="000F5AEA"/>
    <w:rsid w:val="000F65C8"/>
    <w:rsid w:val="000F77E0"/>
    <w:rsid w:val="00101E19"/>
    <w:rsid w:val="00103D20"/>
    <w:rsid w:val="00110C0D"/>
    <w:rsid w:val="001113D6"/>
    <w:rsid w:val="00113DB2"/>
    <w:rsid w:val="001177B9"/>
    <w:rsid w:val="0012716A"/>
    <w:rsid w:val="001274E9"/>
    <w:rsid w:val="00131931"/>
    <w:rsid w:val="001358AD"/>
    <w:rsid w:val="00135A8A"/>
    <w:rsid w:val="00135D3D"/>
    <w:rsid w:val="00146806"/>
    <w:rsid w:val="0015188A"/>
    <w:rsid w:val="001609DA"/>
    <w:rsid w:val="00162188"/>
    <w:rsid w:val="00165101"/>
    <w:rsid w:val="00176E6D"/>
    <w:rsid w:val="0019144A"/>
    <w:rsid w:val="00191BF5"/>
    <w:rsid w:val="001947D9"/>
    <w:rsid w:val="001963F8"/>
    <w:rsid w:val="001A115B"/>
    <w:rsid w:val="001A36CD"/>
    <w:rsid w:val="001A3F93"/>
    <w:rsid w:val="001B0785"/>
    <w:rsid w:val="001B4B9F"/>
    <w:rsid w:val="001B6247"/>
    <w:rsid w:val="001E1DAF"/>
    <w:rsid w:val="001E6B3F"/>
    <w:rsid w:val="001E79FF"/>
    <w:rsid w:val="001F6DF6"/>
    <w:rsid w:val="001F6E45"/>
    <w:rsid w:val="0020629C"/>
    <w:rsid w:val="00212ED7"/>
    <w:rsid w:val="00222329"/>
    <w:rsid w:val="00222EC8"/>
    <w:rsid w:val="002256A9"/>
    <w:rsid w:val="00225952"/>
    <w:rsid w:val="0023704D"/>
    <w:rsid w:val="002453EE"/>
    <w:rsid w:val="002513D9"/>
    <w:rsid w:val="00251CC0"/>
    <w:rsid w:val="00260FA1"/>
    <w:rsid w:val="002645B6"/>
    <w:rsid w:val="00265952"/>
    <w:rsid w:val="0026770A"/>
    <w:rsid w:val="002732EC"/>
    <w:rsid w:val="00275B87"/>
    <w:rsid w:val="00282427"/>
    <w:rsid w:val="00283D75"/>
    <w:rsid w:val="002A1846"/>
    <w:rsid w:val="002A7266"/>
    <w:rsid w:val="002B4255"/>
    <w:rsid w:val="002C2022"/>
    <w:rsid w:val="002D3148"/>
    <w:rsid w:val="002D7D85"/>
    <w:rsid w:val="002E28CC"/>
    <w:rsid w:val="002E7642"/>
    <w:rsid w:val="002E78C5"/>
    <w:rsid w:val="002F13C7"/>
    <w:rsid w:val="002F2669"/>
    <w:rsid w:val="00300BF8"/>
    <w:rsid w:val="00310EAD"/>
    <w:rsid w:val="00313F15"/>
    <w:rsid w:val="003148C9"/>
    <w:rsid w:val="003166E2"/>
    <w:rsid w:val="00316798"/>
    <w:rsid w:val="003176EE"/>
    <w:rsid w:val="00317EF3"/>
    <w:rsid w:val="0032021C"/>
    <w:rsid w:val="00327043"/>
    <w:rsid w:val="00337BFB"/>
    <w:rsid w:val="0034099A"/>
    <w:rsid w:val="00344765"/>
    <w:rsid w:val="00346823"/>
    <w:rsid w:val="00354FD4"/>
    <w:rsid w:val="00361EB9"/>
    <w:rsid w:val="00370576"/>
    <w:rsid w:val="00373E9B"/>
    <w:rsid w:val="0037797B"/>
    <w:rsid w:val="0038083A"/>
    <w:rsid w:val="003829B7"/>
    <w:rsid w:val="003919D7"/>
    <w:rsid w:val="00394A3B"/>
    <w:rsid w:val="003953B9"/>
    <w:rsid w:val="00397B83"/>
    <w:rsid w:val="003A025B"/>
    <w:rsid w:val="003A3DE4"/>
    <w:rsid w:val="003A5D8A"/>
    <w:rsid w:val="003B0DE8"/>
    <w:rsid w:val="003B0F4B"/>
    <w:rsid w:val="003B24C6"/>
    <w:rsid w:val="003B56D2"/>
    <w:rsid w:val="003D25DC"/>
    <w:rsid w:val="003D309A"/>
    <w:rsid w:val="003D5474"/>
    <w:rsid w:val="003E7980"/>
    <w:rsid w:val="003F04FF"/>
    <w:rsid w:val="003F337E"/>
    <w:rsid w:val="00400CED"/>
    <w:rsid w:val="00402506"/>
    <w:rsid w:val="00407CAA"/>
    <w:rsid w:val="004167A2"/>
    <w:rsid w:val="00420FA9"/>
    <w:rsid w:val="00433808"/>
    <w:rsid w:val="004443B0"/>
    <w:rsid w:val="00445B7F"/>
    <w:rsid w:val="004573FB"/>
    <w:rsid w:val="00476606"/>
    <w:rsid w:val="00477548"/>
    <w:rsid w:val="00480255"/>
    <w:rsid w:val="00481700"/>
    <w:rsid w:val="00484408"/>
    <w:rsid w:val="0048572E"/>
    <w:rsid w:val="00486317"/>
    <w:rsid w:val="004964CC"/>
    <w:rsid w:val="004B0C78"/>
    <w:rsid w:val="004B4570"/>
    <w:rsid w:val="004C5077"/>
    <w:rsid w:val="004C53ED"/>
    <w:rsid w:val="004D1A73"/>
    <w:rsid w:val="004D2E65"/>
    <w:rsid w:val="004D3217"/>
    <w:rsid w:val="004D639A"/>
    <w:rsid w:val="004D6D0B"/>
    <w:rsid w:val="004E3C1C"/>
    <w:rsid w:val="004E7706"/>
    <w:rsid w:val="004F69CC"/>
    <w:rsid w:val="005062D5"/>
    <w:rsid w:val="00507444"/>
    <w:rsid w:val="00513F75"/>
    <w:rsid w:val="0051487E"/>
    <w:rsid w:val="005171A2"/>
    <w:rsid w:val="00521D91"/>
    <w:rsid w:val="00524E2D"/>
    <w:rsid w:val="00524EF9"/>
    <w:rsid w:val="00530089"/>
    <w:rsid w:val="005368F9"/>
    <w:rsid w:val="00542344"/>
    <w:rsid w:val="00544C3E"/>
    <w:rsid w:val="00546E3D"/>
    <w:rsid w:val="00551BFF"/>
    <w:rsid w:val="0055429D"/>
    <w:rsid w:val="00555383"/>
    <w:rsid w:val="0058201C"/>
    <w:rsid w:val="00582E2A"/>
    <w:rsid w:val="0058590C"/>
    <w:rsid w:val="00586C48"/>
    <w:rsid w:val="00586DF1"/>
    <w:rsid w:val="005918FA"/>
    <w:rsid w:val="00592184"/>
    <w:rsid w:val="005968D4"/>
    <w:rsid w:val="005A095A"/>
    <w:rsid w:val="005A2A41"/>
    <w:rsid w:val="005A66C1"/>
    <w:rsid w:val="005D0089"/>
    <w:rsid w:val="005D09B0"/>
    <w:rsid w:val="005D27A4"/>
    <w:rsid w:val="005E49F2"/>
    <w:rsid w:val="005E4AA4"/>
    <w:rsid w:val="005E5ACA"/>
    <w:rsid w:val="00620DCB"/>
    <w:rsid w:val="00624835"/>
    <w:rsid w:val="006265A6"/>
    <w:rsid w:val="006352E4"/>
    <w:rsid w:val="00635CF4"/>
    <w:rsid w:val="00640F9F"/>
    <w:rsid w:val="00642143"/>
    <w:rsid w:val="0064465A"/>
    <w:rsid w:val="00647488"/>
    <w:rsid w:val="00650303"/>
    <w:rsid w:val="0065451B"/>
    <w:rsid w:val="00655291"/>
    <w:rsid w:val="00656E39"/>
    <w:rsid w:val="00662477"/>
    <w:rsid w:val="00663574"/>
    <w:rsid w:val="00670BA2"/>
    <w:rsid w:val="00673A1D"/>
    <w:rsid w:val="0067407E"/>
    <w:rsid w:val="00675203"/>
    <w:rsid w:val="00681979"/>
    <w:rsid w:val="0068240F"/>
    <w:rsid w:val="006833F1"/>
    <w:rsid w:val="0068598C"/>
    <w:rsid w:val="006972BE"/>
    <w:rsid w:val="006A77BE"/>
    <w:rsid w:val="006A7C77"/>
    <w:rsid w:val="006B34BE"/>
    <w:rsid w:val="006C27AD"/>
    <w:rsid w:val="006C3F43"/>
    <w:rsid w:val="006C4174"/>
    <w:rsid w:val="006C4466"/>
    <w:rsid w:val="006C4CAA"/>
    <w:rsid w:val="006D14FA"/>
    <w:rsid w:val="006D5107"/>
    <w:rsid w:val="006E61D4"/>
    <w:rsid w:val="006E64B2"/>
    <w:rsid w:val="006F0869"/>
    <w:rsid w:val="006F2D50"/>
    <w:rsid w:val="006F6905"/>
    <w:rsid w:val="00704987"/>
    <w:rsid w:val="00704CFF"/>
    <w:rsid w:val="0070742F"/>
    <w:rsid w:val="0071073F"/>
    <w:rsid w:val="00710F97"/>
    <w:rsid w:val="00717833"/>
    <w:rsid w:val="00717E09"/>
    <w:rsid w:val="007247EC"/>
    <w:rsid w:val="00725D81"/>
    <w:rsid w:val="00727947"/>
    <w:rsid w:val="007324E7"/>
    <w:rsid w:val="00735A19"/>
    <w:rsid w:val="007375F9"/>
    <w:rsid w:val="00750EF8"/>
    <w:rsid w:val="00751DBF"/>
    <w:rsid w:val="007577ED"/>
    <w:rsid w:val="00760E67"/>
    <w:rsid w:val="00765E9C"/>
    <w:rsid w:val="0076615C"/>
    <w:rsid w:val="007728AC"/>
    <w:rsid w:val="00772972"/>
    <w:rsid w:val="00776676"/>
    <w:rsid w:val="007804DA"/>
    <w:rsid w:val="00781219"/>
    <w:rsid w:val="00784558"/>
    <w:rsid w:val="00793B5B"/>
    <w:rsid w:val="007A407C"/>
    <w:rsid w:val="007A58DB"/>
    <w:rsid w:val="007B1FA8"/>
    <w:rsid w:val="007C15FF"/>
    <w:rsid w:val="007C1F41"/>
    <w:rsid w:val="007C3A80"/>
    <w:rsid w:val="007C3F35"/>
    <w:rsid w:val="007C4354"/>
    <w:rsid w:val="007D24B4"/>
    <w:rsid w:val="007D716D"/>
    <w:rsid w:val="007D7CF6"/>
    <w:rsid w:val="007E63C8"/>
    <w:rsid w:val="007E64BF"/>
    <w:rsid w:val="007F1267"/>
    <w:rsid w:val="007F41EB"/>
    <w:rsid w:val="00811212"/>
    <w:rsid w:val="00814056"/>
    <w:rsid w:val="00822DEB"/>
    <w:rsid w:val="00830F3B"/>
    <w:rsid w:val="00832803"/>
    <w:rsid w:val="008346F3"/>
    <w:rsid w:val="00837B4E"/>
    <w:rsid w:val="00840249"/>
    <w:rsid w:val="00843DC9"/>
    <w:rsid w:val="00845F94"/>
    <w:rsid w:val="00851E5D"/>
    <w:rsid w:val="00852268"/>
    <w:rsid w:val="00852596"/>
    <w:rsid w:val="0086351C"/>
    <w:rsid w:val="0087126F"/>
    <w:rsid w:val="008741BB"/>
    <w:rsid w:val="008744F4"/>
    <w:rsid w:val="00875440"/>
    <w:rsid w:val="008763C8"/>
    <w:rsid w:val="008779A7"/>
    <w:rsid w:val="00880045"/>
    <w:rsid w:val="008819DF"/>
    <w:rsid w:val="00887CAB"/>
    <w:rsid w:val="00890223"/>
    <w:rsid w:val="0089255A"/>
    <w:rsid w:val="00893FAB"/>
    <w:rsid w:val="008959F3"/>
    <w:rsid w:val="008A43A3"/>
    <w:rsid w:val="008B51F0"/>
    <w:rsid w:val="008B652B"/>
    <w:rsid w:val="008B7417"/>
    <w:rsid w:val="008C4D07"/>
    <w:rsid w:val="008D0D9C"/>
    <w:rsid w:val="008D36F6"/>
    <w:rsid w:val="008D41ED"/>
    <w:rsid w:val="008E1D5C"/>
    <w:rsid w:val="008E487B"/>
    <w:rsid w:val="008F3C87"/>
    <w:rsid w:val="008F4D5C"/>
    <w:rsid w:val="008F6923"/>
    <w:rsid w:val="008F6E60"/>
    <w:rsid w:val="00903652"/>
    <w:rsid w:val="009066DA"/>
    <w:rsid w:val="00910935"/>
    <w:rsid w:val="009338B2"/>
    <w:rsid w:val="009426E5"/>
    <w:rsid w:val="009475BB"/>
    <w:rsid w:val="00953A97"/>
    <w:rsid w:val="009545B7"/>
    <w:rsid w:val="00956D03"/>
    <w:rsid w:val="00957622"/>
    <w:rsid w:val="00966E15"/>
    <w:rsid w:val="009726C6"/>
    <w:rsid w:val="009732DF"/>
    <w:rsid w:val="00974AE0"/>
    <w:rsid w:val="009763A1"/>
    <w:rsid w:val="0097699D"/>
    <w:rsid w:val="00985385"/>
    <w:rsid w:val="00986B69"/>
    <w:rsid w:val="009902BA"/>
    <w:rsid w:val="009A3E15"/>
    <w:rsid w:val="009A7681"/>
    <w:rsid w:val="009B2234"/>
    <w:rsid w:val="009B3703"/>
    <w:rsid w:val="009B3EC4"/>
    <w:rsid w:val="009C02E6"/>
    <w:rsid w:val="009C4413"/>
    <w:rsid w:val="009D4ED1"/>
    <w:rsid w:val="009E42CD"/>
    <w:rsid w:val="00A01144"/>
    <w:rsid w:val="00A02E1E"/>
    <w:rsid w:val="00A15FD4"/>
    <w:rsid w:val="00A22412"/>
    <w:rsid w:val="00A46F92"/>
    <w:rsid w:val="00A5794A"/>
    <w:rsid w:val="00A711EF"/>
    <w:rsid w:val="00A776B3"/>
    <w:rsid w:val="00A83ADE"/>
    <w:rsid w:val="00A85D39"/>
    <w:rsid w:val="00A90E30"/>
    <w:rsid w:val="00AA22A8"/>
    <w:rsid w:val="00AA631D"/>
    <w:rsid w:val="00AB5045"/>
    <w:rsid w:val="00AB5E64"/>
    <w:rsid w:val="00AC49E2"/>
    <w:rsid w:val="00AD10ED"/>
    <w:rsid w:val="00AD5060"/>
    <w:rsid w:val="00AD6000"/>
    <w:rsid w:val="00AE2171"/>
    <w:rsid w:val="00AE2317"/>
    <w:rsid w:val="00AF61C8"/>
    <w:rsid w:val="00AF739F"/>
    <w:rsid w:val="00B10967"/>
    <w:rsid w:val="00B12985"/>
    <w:rsid w:val="00B26341"/>
    <w:rsid w:val="00B32AA4"/>
    <w:rsid w:val="00B33092"/>
    <w:rsid w:val="00B37777"/>
    <w:rsid w:val="00B47403"/>
    <w:rsid w:val="00B526A9"/>
    <w:rsid w:val="00B5502E"/>
    <w:rsid w:val="00B5762F"/>
    <w:rsid w:val="00B57DD1"/>
    <w:rsid w:val="00B6137E"/>
    <w:rsid w:val="00B67059"/>
    <w:rsid w:val="00B7027F"/>
    <w:rsid w:val="00B76DE6"/>
    <w:rsid w:val="00B82F44"/>
    <w:rsid w:val="00B84759"/>
    <w:rsid w:val="00B921C6"/>
    <w:rsid w:val="00B944D7"/>
    <w:rsid w:val="00B96903"/>
    <w:rsid w:val="00BA3FC8"/>
    <w:rsid w:val="00BA4085"/>
    <w:rsid w:val="00BA51EB"/>
    <w:rsid w:val="00BA6C86"/>
    <w:rsid w:val="00BB01EC"/>
    <w:rsid w:val="00BB04D4"/>
    <w:rsid w:val="00BB1D46"/>
    <w:rsid w:val="00BB4744"/>
    <w:rsid w:val="00BB5F73"/>
    <w:rsid w:val="00BB7D32"/>
    <w:rsid w:val="00BC330F"/>
    <w:rsid w:val="00BC3BBE"/>
    <w:rsid w:val="00BC7BC7"/>
    <w:rsid w:val="00BD1398"/>
    <w:rsid w:val="00BD2354"/>
    <w:rsid w:val="00BD4423"/>
    <w:rsid w:val="00BD53EE"/>
    <w:rsid w:val="00BE0CBB"/>
    <w:rsid w:val="00BE5DB4"/>
    <w:rsid w:val="00BE6B24"/>
    <w:rsid w:val="00BF12EC"/>
    <w:rsid w:val="00C05BC2"/>
    <w:rsid w:val="00C155EF"/>
    <w:rsid w:val="00C15E5E"/>
    <w:rsid w:val="00C217F1"/>
    <w:rsid w:val="00C248A6"/>
    <w:rsid w:val="00C32436"/>
    <w:rsid w:val="00C32B39"/>
    <w:rsid w:val="00C34378"/>
    <w:rsid w:val="00C41B01"/>
    <w:rsid w:val="00C42996"/>
    <w:rsid w:val="00C42ED7"/>
    <w:rsid w:val="00C542A1"/>
    <w:rsid w:val="00C623D4"/>
    <w:rsid w:val="00C62E17"/>
    <w:rsid w:val="00C6747D"/>
    <w:rsid w:val="00C70619"/>
    <w:rsid w:val="00C706AD"/>
    <w:rsid w:val="00C74B57"/>
    <w:rsid w:val="00C773F3"/>
    <w:rsid w:val="00C80AA5"/>
    <w:rsid w:val="00C819C6"/>
    <w:rsid w:val="00C83CB4"/>
    <w:rsid w:val="00C84FC8"/>
    <w:rsid w:val="00C861B7"/>
    <w:rsid w:val="00C90597"/>
    <w:rsid w:val="00C94735"/>
    <w:rsid w:val="00C96506"/>
    <w:rsid w:val="00CA0769"/>
    <w:rsid w:val="00CB0DF0"/>
    <w:rsid w:val="00CB4293"/>
    <w:rsid w:val="00CC05A5"/>
    <w:rsid w:val="00CC62F3"/>
    <w:rsid w:val="00CC6305"/>
    <w:rsid w:val="00CD3C44"/>
    <w:rsid w:val="00CD64E8"/>
    <w:rsid w:val="00CE182C"/>
    <w:rsid w:val="00CE44E1"/>
    <w:rsid w:val="00CE682E"/>
    <w:rsid w:val="00D03EC7"/>
    <w:rsid w:val="00D04373"/>
    <w:rsid w:val="00D14577"/>
    <w:rsid w:val="00D1501B"/>
    <w:rsid w:val="00D20029"/>
    <w:rsid w:val="00D2471F"/>
    <w:rsid w:val="00D25421"/>
    <w:rsid w:val="00D33BEC"/>
    <w:rsid w:val="00D47FD1"/>
    <w:rsid w:val="00D62BE9"/>
    <w:rsid w:val="00D63F39"/>
    <w:rsid w:val="00D671F0"/>
    <w:rsid w:val="00D73B7D"/>
    <w:rsid w:val="00D76AF2"/>
    <w:rsid w:val="00D77B16"/>
    <w:rsid w:val="00D808E4"/>
    <w:rsid w:val="00D83DFD"/>
    <w:rsid w:val="00D84688"/>
    <w:rsid w:val="00D87466"/>
    <w:rsid w:val="00D90475"/>
    <w:rsid w:val="00D90C4F"/>
    <w:rsid w:val="00D91904"/>
    <w:rsid w:val="00D92F5A"/>
    <w:rsid w:val="00D93120"/>
    <w:rsid w:val="00D95AA6"/>
    <w:rsid w:val="00D97DAB"/>
    <w:rsid w:val="00DB5835"/>
    <w:rsid w:val="00DC0B79"/>
    <w:rsid w:val="00DC177E"/>
    <w:rsid w:val="00DD0E33"/>
    <w:rsid w:val="00DD2CC8"/>
    <w:rsid w:val="00DD496F"/>
    <w:rsid w:val="00DD55D8"/>
    <w:rsid w:val="00DE2454"/>
    <w:rsid w:val="00DE43C7"/>
    <w:rsid w:val="00DE65A5"/>
    <w:rsid w:val="00DF0A28"/>
    <w:rsid w:val="00DF4D2B"/>
    <w:rsid w:val="00DF5B64"/>
    <w:rsid w:val="00E012CC"/>
    <w:rsid w:val="00E03CD3"/>
    <w:rsid w:val="00E14EC9"/>
    <w:rsid w:val="00E164CC"/>
    <w:rsid w:val="00E20411"/>
    <w:rsid w:val="00E24990"/>
    <w:rsid w:val="00E306F1"/>
    <w:rsid w:val="00E55E65"/>
    <w:rsid w:val="00E61CCC"/>
    <w:rsid w:val="00E62F90"/>
    <w:rsid w:val="00E65BB8"/>
    <w:rsid w:val="00E671F4"/>
    <w:rsid w:val="00E67413"/>
    <w:rsid w:val="00E81054"/>
    <w:rsid w:val="00E901F7"/>
    <w:rsid w:val="00E90390"/>
    <w:rsid w:val="00EA0F48"/>
    <w:rsid w:val="00EA2552"/>
    <w:rsid w:val="00EA3F12"/>
    <w:rsid w:val="00EB3508"/>
    <w:rsid w:val="00EB4B25"/>
    <w:rsid w:val="00EC0943"/>
    <w:rsid w:val="00EE2910"/>
    <w:rsid w:val="00EF0643"/>
    <w:rsid w:val="00EF231B"/>
    <w:rsid w:val="00EF306E"/>
    <w:rsid w:val="00F0161F"/>
    <w:rsid w:val="00F052E3"/>
    <w:rsid w:val="00F11657"/>
    <w:rsid w:val="00F17E7A"/>
    <w:rsid w:val="00F225FA"/>
    <w:rsid w:val="00F26720"/>
    <w:rsid w:val="00F270C6"/>
    <w:rsid w:val="00F31002"/>
    <w:rsid w:val="00F51EF8"/>
    <w:rsid w:val="00F55193"/>
    <w:rsid w:val="00F55446"/>
    <w:rsid w:val="00F56A08"/>
    <w:rsid w:val="00F56F4F"/>
    <w:rsid w:val="00F600AA"/>
    <w:rsid w:val="00F609C2"/>
    <w:rsid w:val="00F616E6"/>
    <w:rsid w:val="00F64770"/>
    <w:rsid w:val="00F707E5"/>
    <w:rsid w:val="00F84998"/>
    <w:rsid w:val="00F94A67"/>
    <w:rsid w:val="00F97F33"/>
    <w:rsid w:val="00FA12BE"/>
    <w:rsid w:val="00FB7250"/>
    <w:rsid w:val="00FC5353"/>
    <w:rsid w:val="00FD05BE"/>
    <w:rsid w:val="00FD7E17"/>
    <w:rsid w:val="00FD7FC1"/>
    <w:rsid w:val="00FE3E09"/>
    <w:rsid w:val="00FE4B7C"/>
    <w:rsid w:val="00FF004A"/>
    <w:rsid w:val="00FF0148"/>
    <w:rsid w:val="00FF0F0C"/>
    <w:rsid w:val="00FF1006"/>
    <w:rsid w:val="00FF47E8"/>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80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rFonts w:eastAsia="SimSun"/>
      <w:sz w:val="22"/>
      <w:szCs w:val="24"/>
      <w:lang w:val="en-GB" w:eastAsia="zh-CN"/>
    </w:rPr>
  </w:style>
  <w:style w:type="paragraph" w:styleId="10">
    <w:name w:val="heading 1"/>
    <w:aliases w:val="1,Level 11,h1,II+,I,Heading1,H1-Heading 1,Header 1,Legal Line 1,head 1,H1,l1,Heading No. L1,list 1,11,12,13,111,112,15,113,121,131,1111,1121,16,114,122,132,1112,1122,151,1131,1211,1311,11111,11211,17,18,115,123,19,116,Heading X,section,Heade"/>
    <w:basedOn w:val="HouseStyleBase"/>
    <w:link w:val="11"/>
    <w:uiPriority w:val="9"/>
    <w:qFormat/>
    <w:pPr>
      <w:keepNext/>
      <w:numPr>
        <w:numId w:val="17"/>
      </w:numPr>
      <w:outlineLvl w:val="0"/>
    </w:pPr>
    <w:rPr>
      <w:b/>
      <w:bCs/>
      <w:caps/>
    </w:rPr>
  </w:style>
  <w:style w:type="paragraph" w:styleId="22">
    <w:name w:val="heading 2"/>
    <w:aliases w:val="h2,A,A.B.C.,Heading2,H2-Heading 2,Header 2,l2,Header2,22,heading2,list2,H2,list 2,21,23,24,25,211,221,231,241,26,212,222,232,242,251,2111,2211,2311,2411,27,213,223,233,243,252,2112,2212,2312,2412,261,2121,2221,2321,2421,2511,21111,28,2,CHS,o"/>
    <w:basedOn w:val="HouseStyleBase"/>
    <w:link w:val="23"/>
    <w:uiPriority w:val="9"/>
    <w:qFormat/>
    <w:pPr>
      <w:numPr>
        <w:ilvl w:val="1"/>
        <w:numId w:val="17"/>
      </w:numPr>
      <w:outlineLvl w:val="1"/>
    </w:pPr>
  </w:style>
  <w:style w:type="paragraph" w:styleId="31">
    <w:name w:val="heading 3"/>
    <w:aliases w:val="H3,h3,3,Numbered - 3,HeadC,Level 1 - 2,C Sub-Sub/Italic,h3 sub heading,Head 31,Head 32,C Sub-Sub/Italic1,h3 sub heading1,3m,Level 1 - 1,GPH Heading 3,Sub-section,H31,(Alt+3),Sub2Para,Minor1,Para Heading 3,Para Heading 31,h31,Minor,H32,H33,l3"/>
    <w:basedOn w:val="HouseStyleBase"/>
    <w:link w:val="32"/>
    <w:uiPriority w:val="9"/>
    <w:qFormat/>
    <w:pPr>
      <w:numPr>
        <w:ilvl w:val="2"/>
        <w:numId w:val="17"/>
      </w:numPr>
      <w:outlineLvl w:val="2"/>
    </w:pPr>
  </w:style>
  <w:style w:type="paragraph" w:styleId="41">
    <w:name w:val="heading 4"/>
    <w:aliases w:val="Subsection,Level 2 - a,PARA4,Lev 4,Schedules,4,H4,h4,14,l4,141,h41,l41,41,142,h42,l42,h43,a.,Map Title,42,parapoint,¶,143,h44,l43,43,1411,h411,l411,411,1421,h421,l421,h431,a.1,Map Title1,421,parapoint1,¶1,H41,KJL:3rd Level,Contract 3rd Level"/>
    <w:basedOn w:val="HouseStyleBase"/>
    <w:link w:val="42"/>
    <w:uiPriority w:val="9"/>
    <w:qFormat/>
    <w:pPr>
      <w:numPr>
        <w:ilvl w:val="3"/>
        <w:numId w:val="17"/>
      </w:numPr>
      <w:outlineLvl w:val="3"/>
    </w:pPr>
  </w:style>
  <w:style w:type="paragraph" w:styleId="51">
    <w:name w:val="heading 5"/>
    <w:aliases w:val="h5,Subheading,Level 3 - i,Lev 5,Response Type,Response Type1,Response Type2,Response Type3,Response Type4,Response Type5,Response Type6,Response Type7,Appendix A to X,Heading 5   Appendix A to X,H5,Heading 5(unused),Level 3 - (i),l5,ITT t5,L"/>
    <w:basedOn w:val="HouseStyleBase"/>
    <w:uiPriority w:val="9"/>
    <w:qFormat/>
    <w:pPr>
      <w:numPr>
        <w:ilvl w:val="4"/>
        <w:numId w:val="17"/>
      </w:numPr>
      <w:outlineLvl w:val="4"/>
    </w:pPr>
  </w:style>
  <w:style w:type="paragraph" w:styleId="6">
    <w:name w:val="heading 6"/>
    <w:aliases w:val="h6,Lev 6,Legal Level 1.,Heading 6  Appendix Y &amp; Z,Heading 6(unused),L1 PIP,H6,H61,H62,H63,H64,H65,H66,H67,H68,H69,H610,H611,H612,H613,H614,H615,H616,H617,H618,H619,H621,H631,H641,H651,H661,H671,H681,H691,H6101,H6111,H6121,H6131,H6141,H6151,6"/>
    <w:basedOn w:val="HouseStyleBase"/>
    <w:uiPriority w:val="9"/>
    <w:qFormat/>
    <w:pPr>
      <w:numPr>
        <w:ilvl w:val="5"/>
        <w:numId w:val="16"/>
      </w:numPr>
      <w:outlineLvl w:val="5"/>
    </w:pPr>
  </w:style>
  <w:style w:type="paragraph" w:styleId="7">
    <w:name w:val="heading 7"/>
    <w:aliases w:val="h7,Lev 7,Legal Level 1.1.,Heading 7(unused),L2 PIP,H7DO NOT USE,Simple arabic numbers,Simple Arabic Numbers,Contract 6th level,ITT t7,PA Appendix Major,Appendix Major,L7,H7,level1noheading,level1-noHeading,(1),7,Indented hyphen,Numbered - 7"/>
    <w:basedOn w:val="HouseStyleBase"/>
    <w:uiPriority w:val="9"/>
    <w:qFormat/>
    <w:pPr>
      <w:numPr>
        <w:ilvl w:val="6"/>
        <w:numId w:val="17"/>
      </w:numPr>
      <w:outlineLvl w:val="6"/>
    </w:pPr>
  </w:style>
  <w:style w:type="paragraph" w:styleId="8">
    <w:name w:val="heading 8"/>
    <w:aliases w:val="h8,Lev 8,Legal Level 1.1.1.,h8 DO NOT USE,ITT t8,PA Appendix Minor,H8,level2(a),lev8,Annex,L1 Heading 8,Center Bold,action,8,r,requirement,Requirement,req2,Reference List,Appendix1,Blank 4,Appendix Minor,L3 PIP,Heading 8(unused),Body Text 7"/>
    <w:basedOn w:val="HouseStyleBase"/>
    <w:uiPriority w:val="9"/>
    <w:qFormat/>
    <w:pPr>
      <w:numPr>
        <w:ilvl w:val="7"/>
        <w:numId w:val="17"/>
      </w:numPr>
      <w:outlineLvl w:val="7"/>
    </w:pPr>
  </w:style>
  <w:style w:type="paragraph" w:styleId="9">
    <w:name w:val="heading 9"/>
    <w:aliases w:val="h9,Lev 9,Heading 9 (defunct),Legal Level 1.1.1.1.,App1,App Heading,h9 DO NOT USE,ITT t9,H9,level3(i),E3 Marginal,AppendixBodyHead,Annex1,Appen 1,L1 Heading 9,Titre 10,progress,9,rb,req bullet,req1,Figure Heading,FH,Appendix2,Blank 5,appendix"/>
    <w:basedOn w:val="HouseStyleBase"/>
    <w:uiPriority w:val="9"/>
    <w:qFormat/>
    <w:pPr>
      <w:numPr>
        <w:ilvl w:val="8"/>
        <w:numId w:val="17"/>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HouseStyleBase"/>
    <w:semiHidden/>
    <w:pPr>
      <w:spacing w:after="120"/>
      <w:ind w:left="720" w:hanging="720"/>
    </w:pPr>
    <w:rPr>
      <w:sz w:val="18"/>
    </w:rPr>
  </w:style>
  <w:style w:type="character" w:styleId="a6">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a7">
    <w:name w:val="footnote text"/>
    <w:aliases w:val="fn"/>
    <w:basedOn w:val="HouseStyleBase"/>
    <w:link w:val="a8"/>
    <w:uiPriority w:val="99"/>
    <w:semiHidden/>
    <w:pPr>
      <w:spacing w:after="60"/>
      <w:ind w:left="720" w:hanging="720"/>
    </w:pPr>
    <w:rPr>
      <w:sz w:val="16"/>
    </w:rPr>
  </w:style>
  <w:style w:type="character" w:styleId="a9">
    <w:name w:val="footnote reference"/>
    <w:uiPriority w:val="99"/>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em w:val="none"/>
      <w14:shadow w14:blurRad="0" w14:dist="0" w14:dir="0" w14:sx="0" w14:sy="0" w14:kx="0" w14:ky="0" w14:algn="none">
        <w14:srgbClr w14:val="000000"/>
      </w14:shadow>
      <w14:textOutline w14:w="0" w14:cap="rnd" w14:cmpd="sng" w14:algn="ctr">
        <w14:noFill/>
        <w14:prstDash w14:val="solid"/>
        <w14:bevel/>
      </w14:textOutline>
    </w:rPr>
  </w:style>
  <w:style w:type="paragraph" w:styleId="12">
    <w:name w:val="toc 1"/>
    <w:uiPriority w:val="39"/>
    <w:pPr>
      <w:tabs>
        <w:tab w:val="left" w:pos="720"/>
        <w:tab w:val="right" w:leader="dot" w:pos="9029"/>
      </w:tabs>
      <w:adjustRightInd w:val="0"/>
      <w:spacing w:after="120"/>
      <w:ind w:left="720" w:hanging="720"/>
    </w:pPr>
    <w:rPr>
      <w:rFonts w:eastAsia="STZhongsong"/>
      <w:caps/>
      <w:sz w:val="22"/>
      <w:lang w:val="en-GB" w:eastAsia="zh-CN"/>
    </w:rPr>
  </w:style>
  <w:style w:type="paragraph" w:styleId="24">
    <w:name w:val="toc 2"/>
    <w:uiPriority w:val="39"/>
    <w:pPr>
      <w:tabs>
        <w:tab w:val="left" w:pos="1440"/>
        <w:tab w:val="right" w:leader="dot" w:pos="9029"/>
      </w:tabs>
      <w:adjustRightInd w:val="0"/>
      <w:spacing w:after="120"/>
      <w:ind w:left="1440" w:hanging="720"/>
    </w:pPr>
    <w:rPr>
      <w:rFonts w:eastAsia="STZhongsong"/>
      <w:sz w:val="22"/>
      <w:lang w:val="en-GB" w:eastAsia="zh-CN"/>
    </w:rPr>
  </w:style>
  <w:style w:type="paragraph" w:styleId="33">
    <w:name w:val="toc 3"/>
    <w:uiPriority w:val="39"/>
    <w:pPr>
      <w:tabs>
        <w:tab w:val="left" w:pos="2160"/>
        <w:tab w:val="right" w:leader="dot" w:pos="9029"/>
      </w:tabs>
      <w:adjustRightInd w:val="0"/>
      <w:spacing w:after="120"/>
      <w:ind w:left="2160" w:hanging="720"/>
    </w:pPr>
    <w:rPr>
      <w:rFonts w:eastAsia="STZhongsong"/>
      <w:sz w:val="22"/>
      <w:lang w:val="en-GB" w:eastAsia="zh-CN"/>
    </w:rPr>
  </w:style>
  <w:style w:type="paragraph" w:styleId="43">
    <w:name w:val="toc 4"/>
    <w:uiPriority w:val="39"/>
    <w:pPr>
      <w:tabs>
        <w:tab w:val="left" w:pos="2880"/>
        <w:tab w:val="right" w:leader="dot" w:pos="9029"/>
      </w:tabs>
      <w:adjustRightInd w:val="0"/>
      <w:spacing w:after="120"/>
      <w:ind w:left="2880" w:hanging="720"/>
    </w:pPr>
    <w:rPr>
      <w:rFonts w:eastAsia="STZhongsong"/>
      <w:sz w:val="22"/>
      <w:lang w:val="en-GB" w:eastAsia="zh-CN"/>
    </w:rPr>
  </w:style>
  <w:style w:type="paragraph" w:styleId="52">
    <w:name w:val="toc 5"/>
    <w:uiPriority w:val="39"/>
    <w:pPr>
      <w:tabs>
        <w:tab w:val="left" w:pos="3600"/>
        <w:tab w:val="right" w:leader="dot" w:pos="9029"/>
      </w:tabs>
      <w:adjustRightInd w:val="0"/>
      <w:spacing w:after="120"/>
      <w:ind w:left="3600" w:hanging="720"/>
    </w:pPr>
    <w:rPr>
      <w:rFonts w:eastAsia="STZhongsong"/>
      <w:sz w:val="22"/>
      <w:lang w:val="en-GB" w:eastAsia="zh-CN"/>
    </w:rPr>
  </w:style>
  <w:style w:type="paragraph" w:styleId="60">
    <w:name w:val="toc 6"/>
    <w:uiPriority w:val="39"/>
    <w:pPr>
      <w:tabs>
        <w:tab w:val="left" w:pos="4320"/>
        <w:tab w:val="right" w:leader="dot" w:pos="9029"/>
      </w:tabs>
      <w:adjustRightInd w:val="0"/>
      <w:spacing w:after="120"/>
      <w:ind w:left="4320" w:hanging="720"/>
    </w:pPr>
    <w:rPr>
      <w:rFonts w:eastAsia="STZhongsong"/>
      <w:sz w:val="22"/>
      <w:lang w:val="en-GB" w:eastAsia="zh-CN"/>
    </w:rPr>
  </w:style>
  <w:style w:type="paragraph" w:styleId="70">
    <w:name w:val="toc 7"/>
    <w:uiPriority w:val="39"/>
    <w:pPr>
      <w:tabs>
        <w:tab w:val="left" w:pos="5040"/>
        <w:tab w:val="right" w:leader="dot" w:pos="9029"/>
      </w:tabs>
      <w:adjustRightInd w:val="0"/>
      <w:spacing w:after="120"/>
      <w:ind w:left="5040" w:hanging="720"/>
    </w:pPr>
    <w:rPr>
      <w:rFonts w:eastAsia="STZhongsong"/>
      <w:sz w:val="22"/>
      <w:lang w:val="en-GB" w:eastAsia="zh-CN"/>
    </w:rPr>
  </w:style>
  <w:style w:type="paragraph" w:styleId="80">
    <w:name w:val="toc 8"/>
    <w:uiPriority w:val="39"/>
    <w:pPr>
      <w:tabs>
        <w:tab w:val="right" w:leader="dot" w:pos="9029"/>
      </w:tabs>
      <w:adjustRightInd w:val="0"/>
      <w:spacing w:after="120"/>
    </w:pPr>
    <w:rPr>
      <w:rFonts w:eastAsia="STZhongsong"/>
      <w:caps/>
      <w:sz w:val="22"/>
      <w:lang w:val="en-GB" w:eastAsia="zh-CN"/>
    </w:rPr>
  </w:style>
  <w:style w:type="paragraph" w:styleId="90">
    <w:name w:val="toc 9"/>
    <w:uiPriority w:val="39"/>
    <w:pPr>
      <w:tabs>
        <w:tab w:val="right" w:leader="dot" w:pos="9029"/>
      </w:tabs>
      <w:adjustRightInd w:val="0"/>
      <w:spacing w:after="120"/>
      <w:ind w:left="720"/>
    </w:pPr>
    <w:rPr>
      <w:rFonts w:eastAsia="STZhongsong"/>
      <w:sz w:val="22"/>
      <w:lang w:val="en-GB" w:eastAsia="zh-CN"/>
    </w:rPr>
  </w:style>
  <w:style w:type="paragraph" w:styleId="13">
    <w:name w:val="index 1"/>
    <w:basedOn w:val="a1"/>
    <w:next w:val="a1"/>
    <w:semiHidden/>
    <w:pPr>
      <w:tabs>
        <w:tab w:val="right" w:leader="dot" w:pos="9360"/>
      </w:tabs>
      <w:suppressAutoHyphens/>
      <w:ind w:left="1440" w:right="720" w:hanging="1440"/>
    </w:pPr>
  </w:style>
  <w:style w:type="paragraph" w:styleId="25">
    <w:name w:val="index 2"/>
    <w:basedOn w:val="a1"/>
    <w:next w:val="a1"/>
    <w:semiHidden/>
    <w:pPr>
      <w:tabs>
        <w:tab w:val="right" w:leader="dot" w:pos="9360"/>
      </w:tabs>
      <w:suppressAutoHyphens/>
      <w:ind w:left="1440" w:right="720" w:hanging="720"/>
    </w:pPr>
  </w:style>
  <w:style w:type="paragraph" w:styleId="aa">
    <w:name w:val="toa heading"/>
    <w:basedOn w:val="a1"/>
    <w:next w:val="a1"/>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ab">
    <w:name w:val="caption"/>
    <w:basedOn w:val="a1"/>
    <w:next w:val="a1"/>
    <w:qFormat/>
  </w:style>
  <w:style w:type="character" w:customStyle="1" w:styleId="EquationCaption">
    <w:name w:val="_Equation Caption"/>
  </w:style>
  <w:style w:type="paragraph" w:styleId="ac">
    <w:name w:val="footer"/>
    <w:basedOn w:val="a1"/>
    <w:link w:val="ad"/>
    <w:pPr>
      <w:tabs>
        <w:tab w:val="center" w:pos="4153"/>
        <w:tab w:val="right" w:pos="8306"/>
      </w:tabs>
    </w:pPr>
  </w:style>
  <w:style w:type="paragraph" w:styleId="ae">
    <w:name w:val="header"/>
    <w:basedOn w:val="a1"/>
    <w:link w:val="af"/>
    <w:pPr>
      <w:tabs>
        <w:tab w:val="center" w:pos="4153"/>
        <w:tab w:val="right" w:pos="8306"/>
      </w:tabs>
    </w:pPr>
  </w:style>
  <w:style w:type="character" w:styleId="af0">
    <w:name w:val="page number"/>
    <w:aliases w:val="Body Text Indent 2 Char2"/>
    <w:rPr>
      <w:sz w:val="22"/>
    </w:rPr>
  </w:style>
  <w:style w:type="paragraph" w:styleId="af1">
    <w:name w:val="Body Text"/>
    <w:basedOn w:val="a1"/>
    <w:link w:val="af2"/>
    <w:pPr>
      <w:overflowPunct w:val="0"/>
      <w:autoSpaceDE w:val="0"/>
      <w:autoSpaceDN w:val="0"/>
      <w:adjustRightInd w:val="0"/>
      <w:spacing w:after="120"/>
      <w:jc w:val="both"/>
      <w:textAlignment w:val="baseline"/>
    </w:pPr>
    <w:rPr>
      <w:rFonts w:eastAsia="Times New Roman"/>
      <w:szCs w:val="20"/>
      <w:lang w:eastAsia="en-US"/>
    </w:rPr>
  </w:style>
  <w:style w:type="paragraph" w:styleId="a0">
    <w:name w:val="Body Text Indent"/>
    <w:aliases w:val="bti,DL Body 2-1,BTI"/>
    <w:basedOn w:val="HouseStyleBase"/>
    <w:link w:val="14"/>
    <w:qFormat/>
    <w:pPr>
      <w:numPr>
        <w:numId w:val="13"/>
      </w:numPr>
    </w:pPr>
  </w:style>
  <w:style w:type="paragraph" w:styleId="20">
    <w:name w:val="Body Text Indent 2"/>
    <w:aliases w:val="bti2,bti2 Знак Знак Знак Знак Знак Знак Знак Знак Знак,bti2 Знак Знак1 Знак Знак Знак Знак Знак Знак Знак Знак,bti2 Знак Знак Знак Знак Знак1 Знак Знак Знак,bti2 Знак Знак1 Знак Знак Знак Знак1 Знак Знак Знак Знак"/>
    <w:basedOn w:val="HouseStyleBase"/>
    <w:link w:val="26"/>
    <w:qFormat/>
    <w:pPr>
      <w:numPr>
        <w:ilvl w:val="1"/>
        <w:numId w:val="13"/>
      </w:numPr>
    </w:pPr>
  </w:style>
  <w:style w:type="paragraph" w:styleId="34">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BodyTextIndent7"/>
    <w:pPr>
      <w:ind w:left="576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19"/>
      </w:numPr>
      <w:jc w:val="center"/>
      <w:outlineLvl w:val="0"/>
    </w:pPr>
    <w:rPr>
      <w:b/>
      <w:caps/>
    </w:rPr>
  </w:style>
  <w:style w:type="paragraph" w:customStyle="1" w:styleId="ListBullet1">
    <w:name w:val="List Bullet 1"/>
    <w:basedOn w:val="HouseStyleBase"/>
    <w:pPr>
      <w:numPr>
        <w:numId w:val="3"/>
      </w:numPr>
    </w:pPr>
  </w:style>
  <w:style w:type="paragraph" w:styleId="af3">
    <w:name w:val="List Bullet"/>
    <w:basedOn w:val="a1"/>
    <w:pPr>
      <w:overflowPunct w:val="0"/>
      <w:autoSpaceDE w:val="0"/>
      <w:autoSpaceDN w:val="0"/>
      <w:adjustRightInd w:val="0"/>
      <w:spacing w:after="240" w:line="360" w:lineRule="auto"/>
      <w:ind w:left="720" w:hanging="720"/>
      <w:jc w:val="both"/>
      <w:textAlignment w:val="baseline"/>
    </w:pPr>
    <w:rPr>
      <w:rFonts w:eastAsia="Times New Roman"/>
      <w:szCs w:val="20"/>
      <w:lang w:eastAsia="en-US"/>
    </w:rPr>
  </w:style>
  <w:style w:type="paragraph" w:styleId="21">
    <w:name w:val="List Bullet 2"/>
    <w:basedOn w:val="HouseStyleBase"/>
    <w:pPr>
      <w:numPr>
        <w:ilvl w:val="1"/>
        <w:numId w:val="3"/>
      </w:numPr>
    </w:pPr>
  </w:style>
  <w:style w:type="paragraph" w:customStyle="1" w:styleId="body">
    <w:name w:val="body"/>
    <w:basedOn w:val="a1"/>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af">
    <w:name w:val="Верхний колонтитул Знак"/>
    <w:link w:val="ae"/>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pPr>
      <w:spacing w:after="240"/>
    </w:pPr>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spacing w:after="240"/>
      <w:ind w:left="720" w:hanging="720"/>
    </w:pPr>
  </w:style>
  <w:style w:type="paragraph" w:customStyle="1" w:styleId="bodyparty">
    <w:name w:val="body party"/>
    <w:basedOn w:val="body"/>
    <w:pPr>
      <w:spacing w:after="240"/>
      <w:ind w:left="720"/>
      <w:contextualSpacing/>
    </w:pPr>
  </w:style>
  <w:style w:type="table" w:styleId="af4">
    <w:name w:val="Table Grid"/>
    <w:basedOn w:val="a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sz w:val="22"/>
      <w:lang w:val="en-GB" w:eastAsia="zh-CN"/>
    </w:rPr>
  </w:style>
  <w:style w:type="character" w:customStyle="1" w:styleId="af2">
    <w:name w:val="Основной текст Знак"/>
    <w:link w:val="af1"/>
    <w:rPr>
      <w:sz w:val="22"/>
      <w:lang w:val="en-GB" w:eastAsia="en-US" w:bidi="ar-SA"/>
    </w:rPr>
  </w:style>
  <w:style w:type="character" w:customStyle="1" w:styleId="MarginTextChar">
    <w:name w:val="Margin Text Char"/>
    <w:link w:val="MarginText"/>
    <w:rPr>
      <w:rFonts w:eastAsia="STZhongsong"/>
      <w:sz w:val="22"/>
      <w:lang w:val="en-GB" w:eastAsia="zh-CN" w:bidi="ar-SA"/>
    </w:rPr>
  </w:style>
  <w:style w:type="numbering" w:styleId="111111">
    <w:name w:val="Outline List 2"/>
    <w:basedOn w:val="a4"/>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2"/>
      </w:numPr>
      <w:jc w:val="center"/>
      <w:outlineLvl w:val="0"/>
    </w:pPr>
    <w:rPr>
      <w:b/>
      <w:caps/>
    </w:rPr>
  </w:style>
  <w:style w:type="paragraph" w:customStyle="1" w:styleId="RecitalNumbering">
    <w:name w:val="Recital Numbering"/>
    <w:basedOn w:val="HouseStyleBase"/>
    <w:pPr>
      <w:numPr>
        <w:numId w:val="14"/>
      </w:numPr>
      <w:outlineLvl w:val="0"/>
    </w:pPr>
  </w:style>
  <w:style w:type="paragraph" w:customStyle="1" w:styleId="DefinitionNumbering1">
    <w:name w:val="Definition Numbering 1"/>
    <w:basedOn w:val="HouseStyleBase"/>
    <w:qFormat/>
    <w:pPr>
      <w:outlineLvl w:val="0"/>
    </w:pPr>
  </w:style>
  <w:style w:type="paragraph" w:customStyle="1" w:styleId="DefinitionNumbering2">
    <w:name w:val="Definition Numbering 2"/>
    <w:basedOn w:val="HouseStyleBase"/>
    <w:qFormat/>
    <w:pPr>
      <w:numPr>
        <w:ilvl w:val="3"/>
        <w:numId w:val="13"/>
      </w:numPr>
      <w:outlineLvl w:val="1"/>
    </w:pPr>
  </w:style>
  <w:style w:type="paragraph" w:customStyle="1" w:styleId="DefinitionNumbering3">
    <w:name w:val="Definition Numbering 3"/>
    <w:basedOn w:val="HouseStyleBase"/>
    <w:qFormat/>
    <w:pPr>
      <w:numPr>
        <w:ilvl w:val="4"/>
        <w:numId w:val="13"/>
      </w:numPr>
      <w:outlineLvl w:val="2"/>
    </w:pPr>
  </w:style>
  <w:style w:type="paragraph" w:customStyle="1" w:styleId="DefinitionNumbering4">
    <w:name w:val="Definition Numbering 4"/>
    <w:basedOn w:val="HouseStyleBase"/>
    <w:pPr>
      <w:numPr>
        <w:ilvl w:val="5"/>
        <w:numId w:val="13"/>
      </w:numPr>
      <w:outlineLvl w:val="3"/>
    </w:pPr>
  </w:style>
  <w:style w:type="paragraph" w:customStyle="1" w:styleId="DefinitionNumbering5">
    <w:name w:val="Definition Numbering 5"/>
    <w:basedOn w:val="HouseStyleBase"/>
    <w:pPr>
      <w:numPr>
        <w:ilvl w:val="6"/>
        <w:numId w:val="13"/>
      </w:numPr>
      <w:outlineLvl w:val="4"/>
    </w:pPr>
  </w:style>
  <w:style w:type="paragraph" w:customStyle="1" w:styleId="DefinitionNumbering6">
    <w:name w:val="Definition Numbering 6"/>
    <w:basedOn w:val="HouseStyleBase"/>
    <w:pPr>
      <w:numPr>
        <w:ilvl w:val="7"/>
        <w:numId w:val="13"/>
      </w:numPr>
      <w:outlineLvl w:val="5"/>
    </w:pPr>
  </w:style>
  <w:style w:type="paragraph" w:customStyle="1" w:styleId="DefinitionNumbering7">
    <w:name w:val="Definition Numbering 7"/>
    <w:basedOn w:val="HouseStyleBase"/>
    <w:pPr>
      <w:numPr>
        <w:ilvl w:val="8"/>
        <w:numId w:val="13"/>
      </w:numPr>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19"/>
      </w:numPr>
      <w:jc w:val="center"/>
      <w:outlineLvl w:val="1"/>
    </w:pPr>
    <w:rPr>
      <w:b/>
    </w:rPr>
  </w:style>
  <w:style w:type="paragraph" w:styleId="30">
    <w:name w:val="List Bullet 3"/>
    <w:basedOn w:val="HouseStyleBase"/>
    <w:pPr>
      <w:numPr>
        <w:ilvl w:val="2"/>
        <w:numId w:val="3"/>
      </w:numPr>
    </w:pPr>
  </w:style>
  <w:style w:type="paragraph" w:styleId="40">
    <w:name w:val="List Bullet 4"/>
    <w:basedOn w:val="HouseStyleBase"/>
    <w:pPr>
      <w:numPr>
        <w:ilvl w:val="3"/>
        <w:numId w:val="3"/>
      </w:numPr>
    </w:pPr>
  </w:style>
  <w:style w:type="paragraph" w:styleId="50">
    <w:name w:val="List Bullet 5"/>
    <w:basedOn w:val="HouseStyleBase"/>
    <w:pPr>
      <w:numPr>
        <w:ilvl w:val="4"/>
        <w:numId w:val="3"/>
      </w:numPr>
    </w:pPr>
  </w:style>
  <w:style w:type="paragraph" w:customStyle="1" w:styleId="ListBullet6">
    <w:name w:val="List Bullet 6"/>
    <w:basedOn w:val="HouseStyleBase"/>
    <w:pPr>
      <w:numPr>
        <w:ilvl w:val="5"/>
        <w:numId w:val="3"/>
      </w:numPr>
    </w:pPr>
  </w:style>
  <w:style w:type="paragraph" w:customStyle="1" w:styleId="ListBullet7">
    <w:name w:val="List Bullet 7"/>
    <w:basedOn w:val="HouseStyleBase"/>
    <w:pPr>
      <w:numPr>
        <w:ilvl w:val="6"/>
        <w:numId w:val="3"/>
      </w:numPr>
    </w:pPr>
  </w:style>
  <w:style w:type="paragraph" w:customStyle="1" w:styleId="ListBullet8">
    <w:name w:val="List Bullet 8"/>
    <w:basedOn w:val="HouseStyleBase"/>
    <w:pPr>
      <w:numPr>
        <w:ilvl w:val="7"/>
        <w:numId w:val="3"/>
      </w:numPr>
    </w:pPr>
  </w:style>
  <w:style w:type="paragraph" w:customStyle="1" w:styleId="ListBullet9">
    <w:name w:val="List Bullet 9"/>
    <w:basedOn w:val="HouseStyleBase"/>
    <w:pPr>
      <w:numPr>
        <w:ilvl w:val="8"/>
        <w:numId w:val="3"/>
      </w:numPr>
    </w:pPr>
  </w:style>
  <w:style w:type="paragraph" w:customStyle="1" w:styleId="ScheduleL1">
    <w:name w:val="Schedule L1"/>
    <w:basedOn w:val="HouseStyleBase"/>
    <w:link w:val="ScheduleL1Char"/>
    <w:qFormat/>
    <w:pPr>
      <w:numPr>
        <w:numId w:val="15"/>
      </w:numPr>
      <w:outlineLvl w:val="0"/>
    </w:pPr>
  </w:style>
  <w:style w:type="paragraph" w:customStyle="1" w:styleId="ScheduleL2">
    <w:name w:val="Schedule L2"/>
    <w:basedOn w:val="HouseStyleBase"/>
    <w:link w:val="ScheduleL2Char"/>
    <w:qFormat/>
    <w:pPr>
      <w:numPr>
        <w:ilvl w:val="1"/>
        <w:numId w:val="15"/>
      </w:numPr>
      <w:outlineLvl w:val="1"/>
    </w:pPr>
  </w:style>
  <w:style w:type="paragraph" w:customStyle="1" w:styleId="ScheduleL3">
    <w:name w:val="Schedule L3"/>
    <w:basedOn w:val="HouseStyleBase"/>
    <w:qFormat/>
    <w:pPr>
      <w:numPr>
        <w:ilvl w:val="2"/>
        <w:numId w:val="15"/>
      </w:numPr>
      <w:outlineLvl w:val="2"/>
    </w:pPr>
  </w:style>
  <w:style w:type="paragraph" w:customStyle="1" w:styleId="ScheduleL4">
    <w:name w:val="Schedule L4"/>
    <w:basedOn w:val="HouseStyleBase"/>
    <w:qFormat/>
    <w:pPr>
      <w:numPr>
        <w:ilvl w:val="3"/>
        <w:numId w:val="15"/>
      </w:numPr>
      <w:outlineLvl w:val="3"/>
    </w:pPr>
  </w:style>
  <w:style w:type="paragraph" w:customStyle="1" w:styleId="ScheduleL5">
    <w:name w:val="Schedule L5"/>
    <w:basedOn w:val="HouseStyleBase"/>
    <w:qFormat/>
    <w:pPr>
      <w:numPr>
        <w:ilvl w:val="4"/>
        <w:numId w:val="15"/>
      </w:numPr>
      <w:outlineLvl w:val="4"/>
    </w:pPr>
  </w:style>
  <w:style w:type="paragraph" w:customStyle="1" w:styleId="ScheduleL6">
    <w:name w:val="Schedule L6"/>
    <w:basedOn w:val="HouseStyleBase"/>
    <w:qFormat/>
    <w:pPr>
      <w:numPr>
        <w:ilvl w:val="5"/>
        <w:numId w:val="15"/>
      </w:numPr>
      <w:outlineLvl w:val="5"/>
    </w:pPr>
  </w:style>
  <w:style w:type="paragraph" w:customStyle="1" w:styleId="ScheduleL7">
    <w:name w:val="Schedule L7"/>
    <w:basedOn w:val="HouseStyleBase"/>
    <w:qFormat/>
    <w:pPr>
      <w:numPr>
        <w:ilvl w:val="6"/>
        <w:numId w:val="15"/>
      </w:numPr>
      <w:outlineLvl w:val="6"/>
    </w:pPr>
  </w:style>
  <w:style w:type="paragraph" w:customStyle="1" w:styleId="ScheduleL8">
    <w:name w:val="Schedule L8"/>
    <w:basedOn w:val="HouseStyleBase"/>
    <w:qFormat/>
    <w:pPr>
      <w:numPr>
        <w:ilvl w:val="7"/>
        <w:numId w:val="15"/>
      </w:numPr>
      <w:outlineLvl w:val="7"/>
    </w:pPr>
  </w:style>
  <w:style w:type="paragraph" w:customStyle="1" w:styleId="ScheduleL9">
    <w:name w:val="Schedule L9"/>
    <w:basedOn w:val="HouseStyleBase"/>
    <w:qFormat/>
    <w:pPr>
      <w:numPr>
        <w:ilvl w:val="8"/>
        <w:numId w:val="15"/>
      </w:numPr>
      <w:outlineLvl w:val="8"/>
    </w:pPr>
  </w:style>
  <w:style w:type="paragraph" w:styleId="27">
    <w:name w:val="Body Text 2"/>
    <w:basedOn w:val="a1"/>
    <w:link w:val="28"/>
    <w:pPr>
      <w:spacing w:after="120"/>
    </w:pPr>
  </w:style>
  <w:style w:type="paragraph" w:customStyle="1" w:styleId="HouseStyleBaseCentred">
    <w:name w:val="House Style Base Centred"/>
    <w:pPr>
      <w:adjustRightInd w:val="0"/>
      <w:spacing w:after="240"/>
    </w:pPr>
    <w:rPr>
      <w:rFonts w:eastAsia="STZhongsong"/>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19"/>
      </w:numPr>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2"/>
      </w:numPr>
      <w:jc w:val="center"/>
      <w:outlineLvl w:val="1"/>
    </w:pPr>
    <w:rPr>
      <w:b/>
    </w:rPr>
  </w:style>
  <w:style w:type="paragraph" w:customStyle="1" w:styleId="RecitalNumbering2">
    <w:name w:val="Recital Numbering 2"/>
    <w:basedOn w:val="HouseStyleBase"/>
    <w:pPr>
      <w:numPr>
        <w:ilvl w:val="1"/>
        <w:numId w:val="14"/>
      </w:numPr>
      <w:overflowPunct w:val="0"/>
      <w:autoSpaceDE w:val="0"/>
      <w:autoSpaceDN w:val="0"/>
      <w:textAlignment w:val="baseline"/>
    </w:pPr>
  </w:style>
  <w:style w:type="paragraph" w:customStyle="1" w:styleId="RecitalNumbering3">
    <w:name w:val="Recital Numbering 3"/>
    <w:basedOn w:val="HouseStyleBase"/>
    <w:pPr>
      <w:numPr>
        <w:ilvl w:val="2"/>
        <w:numId w:val="14"/>
      </w:numPr>
      <w:overflowPunct w:val="0"/>
      <w:autoSpaceDE w:val="0"/>
      <w:autoSpaceDN w:val="0"/>
      <w:textAlignment w:val="baseline"/>
    </w:pPr>
  </w:style>
  <w:style w:type="character" w:customStyle="1" w:styleId="bodychar0">
    <w:name w:val="body char"/>
    <w:basedOn w:val="bodyChar"/>
    <w:qFormat/>
    <w:rPr>
      <w:rFonts w:eastAsia="SimSun"/>
      <w:sz w:val="22"/>
      <w:szCs w:val="24"/>
      <w:lang w:val="en-GB" w:eastAsia="en-GB" w:bidi="ar-SA"/>
    </w:rPr>
  </w:style>
  <w:style w:type="character" w:customStyle="1" w:styleId="bodycondstrongercentredchar0">
    <w:name w:val="body 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sz w:val="22"/>
      <w:lang w:eastAsia="zh-CN"/>
    </w:rPr>
  </w:style>
  <w:style w:type="character" w:customStyle="1" w:styleId="14">
    <w:name w:val="Основной текст с отступом Знак1"/>
    <w:aliases w:val="bti Знак1,DL Body 2-1 Знак,BTI Знак"/>
    <w:link w:val="a0"/>
    <w:rPr>
      <w:rFonts w:eastAsia="STZhongsong"/>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character" w:customStyle="1" w:styleId="ad">
    <w:name w:val="Нижний колонтитул Знак"/>
    <w:link w:val="ac"/>
    <w:rPr>
      <w:rFonts w:eastAsia="SimSun"/>
      <w:sz w:val="22"/>
      <w:szCs w:val="24"/>
    </w:rPr>
  </w:style>
  <w:style w:type="paragraph" w:styleId="af5">
    <w:name w:val="Balloon Text"/>
    <w:basedOn w:val="a1"/>
    <w:link w:val="af6"/>
    <w:rPr>
      <w:rFonts w:ascii="Tahoma" w:hAnsi="Tahoma" w:cs="Tahoma"/>
      <w:sz w:val="16"/>
      <w:szCs w:val="16"/>
    </w:rPr>
  </w:style>
  <w:style w:type="character" w:customStyle="1" w:styleId="af6">
    <w:name w:val="Текст выноски Знак"/>
    <w:link w:val="af5"/>
    <w:rPr>
      <w:rFonts w:ascii="Tahoma" w:eastAsia="SimSun" w:hAnsi="Tahoma" w:cs="Tahoma"/>
      <w:sz w:val="16"/>
      <w:szCs w:val="16"/>
      <w:lang w:eastAsia="zh-CN"/>
    </w:rPr>
  </w:style>
  <w:style w:type="paragraph" w:styleId="af7">
    <w:name w:val="Bibliography"/>
    <w:basedOn w:val="a1"/>
    <w:next w:val="a1"/>
    <w:uiPriority w:val="37"/>
    <w:semiHidden/>
    <w:unhideWhenUsed/>
  </w:style>
  <w:style w:type="paragraph" w:styleId="af8">
    <w:name w:val="Block Text"/>
    <w:basedOn w:val="a1"/>
    <w:pPr>
      <w:spacing w:after="120"/>
      <w:ind w:left="1440" w:right="1440"/>
    </w:pPr>
  </w:style>
  <w:style w:type="paragraph" w:styleId="35">
    <w:name w:val="Body Text 3"/>
    <w:basedOn w:val="a1"/>
    <w:link w:val="36"/>
    <w:pPr>
      <w:spacing w:after="120"/>
    </w:pPr>
    <w:rPr>
      <w:sz w:val="16"/>
      <w:szCs w:val="16"/>
    </w:rPr>
  </w:style>
  <w:style w:type="character" w:customStyle="1" w:styleId="36">
    <w:name w:val="Основной текст 3 Знак"/>
    <w:link w:val="35"/>
    <w:rPr>
      <w:rFonts w:eastAsia="SimSun"/>
      <w:sz w:val="16"/>
      <w:szCs w:val="16"/>
      <w:lang w:eastAsia="zh-CN"/>
    </w:rPr>
  </w:style>
  <w:style w:type="paragraph" w:styleId="af9">
    <w:name w:val="Body Text First Indent"/>
    <w:basedOn w:val="af1"/>
    <w:link w:val="afa"/>
    <w:pPr>
      <w:overflowPunct/>
      <w:autoSpaceDE/>
      <w:autoSpaceDN/>
      <w:adjustRightInd/>
      <w:ind w:firstLine="210"/>
      <w:jc w:val="left"/>
      <w:textAlignment w:val="auto"/>
    </w:pPr>
    <w:rPr>
      <w:rFonts w:eastAsia="SimSun"/>
      <w:szCs w:val="24"/>
      <w:lang w:eastAsia="zh-CN"/>
    </w:rPr>
  </w:style>
  <w:style w:type="character" w:customStyle="1" w:styleId="afa">
    <w:name w:val="Красная строка Знак"/>
    <w:link w:val="af9"/>
    <w:rPr>
      <w:rFonts w:eastAsia="SimSun"/>
      <w:sz w:val="22"/>
      <w:szCs w:val="24"/>
      <w:lang w:val="en-GB" w:eastAsia="zh-CN" w:bidi="ar-SA"/>
    </w:rPr>
  </w:style>
  <w:style w:type="paragraph" w:styleId="29">
    <w:name w:val="Body Text First Indent 2"/>
    <w:basedOn w:val="a0"/>
    <w:link w:val="2a"/>
    <w:pPr>
      <w:numPr>
        <w:numId w:val="0"/>
      </w:numPr>
      <w:adjustRightInd/>
      <w:spacing w:after="120"/>
      <w:ind w:left="283" w:firstLine="210"/>
      <w:jc w:val="left"/>
    </w:pPr>
    <w:rPr>
      <w:rFonts w:eastAsia="SimSun"/>
      <w:szCs w:val="24"/>
    </w:rPr>
  </w:style>
  <w:style w:type="character" w:customStyle="1" w:styleId="2a">
    <w:name w:val="Красная строка 2 Знак"/>
    <w:link w:val="29"/>
    <w:rPr>
      <w:rFonts w:eastAsia="SimSun"/>
      <w:sz w:val="22"/>
      <w:szCs w:val="24"/>
      <w:lang w:eastAsia="zh-CN"/>
    </w:rPr>
  </w:style>
  <w:style w:type="character" w:styleId="afb">
    <w:name w:val="Book Title"/>
    <w:uiPriority w:val="33"/>
    <w:qFormat/>
    <w:rPr>
      <w:b/>
      <w:bCs/>
      <w:smallCaps/>
      <w:spacing w:val="5"/>
    </w:rPr>
  </w:style>
  <w:style w:type="paragraph" w:styleId="afc">
    <w:name w:val="Closing"/>
    <w:basedOn w:val="a1"/>
    <w:link w:val="afd"/>
    <w:pPr>
      <w:ind w:left="4252"/>
    </w:pPr>
  </w:style>
  <w:style w:type="character" w:customStyle="1" w:styleId="afd">
    <w:name w:val="Прощание Знак"/>
    <w:link w:val="afc"/>
    <w:rPr>
      <w:rFonts w:eastAsia="SimSun"/>
      <w:sz w:val="22"/>
      <w:szCs w:val="24"/>
      <w:lang w:eastAsia="zh-CN"/>
    </w:rPr>
  </w:style>
  <w:style w:type="table" w:customStyle="1" w:styleId="Quote1">
    <w:name w:val="Quote1"/>
    <w:basedOn w:val="a3"/>
    <w:uiPriority w:val="73"/>
    <w:qFormat/>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2">
    <w:name w:val="Medium Grid 2 Accent 2"/>
    <w:basedOn w:val="a3"/>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Medium Grid 2 Accent 3"/>
    <w:basedOn w:val="a3"/>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4">
    <w:name w:val="Medium Grid 2 Accent 4"/>
    <w:basedOn w:val="a3"/>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5">
    <w:name w:val="Medium Grid 2 Accent 5"/>
    <w:basedOn w:val="a3"/>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6">
    <w:name w:val="Medium Grid 2 Accent 6"/>
    <w:basedOn w:val="a3"/>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Paragraph1">
    <w:name w:val="List Paragraph1"/>
    <w:basedOn w:val="a3"/>
    <w:uiPriority w:val="34"/>
    <w:qFormat/>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2">
    <w:name w:val="Medium Grid 1 Accent 2"/>
    <w:basedOn w:val="a3"/>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
    <w:name w:val="Medium Grid 1 Accent 3"/>
    <w:basedOn w:val="a3"/>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1-4">
    <w:name w:val="Medium Grid 1 Accent 4"/>
    <w:basedOn w:val="a3"/>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5">
    <w:name w:val="Medium Grid 1 Accent 5"/>
    <w:basedOn w:val="a3"/>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1-6">
    <w:name w:val="Medium Grid 1 Accent 6"/>
    <w:basedOn w:val="a3"/>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3"/>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Revision1">
    <w:name w:val="Revision1"/>
    <w:basedOn w:val="a3"/>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20">
    <w:name w:val="Medium List 2 Accent 2"/>
    <w:basedOn w:val="a3"/>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0">
    <w:name w:val="Medium List 2 Accent 3"/>
    <w:basedOn w:val="a3"/>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40">
    <w:name w:val="Medium List 2 Accent 4"/>
    <w:basedOn w:val="a3"/>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50">
    <w:name w:val="Medium List 2 Accent 5"/>
    <w:basedOn w:val="a3"/>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60">
    <w:name w:val="Medium List 2 Accent 6"/>
    <w:basedOn w:val="a3"/>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OCHeading1">
    <w:name w:val="TOC Heading1"/>
    <w:basedOn w:val="a3"/>
    <w:uiPriority w:val="71"/>
    <w:qFormat/>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afe">
    <w:name w:val="annotation reference"/>
    <w:uiPriority w:val="99"/>
    <w:rPr>
      <w:sz w:val="16"/>
      <w:szCs w:val="16"/>
    </w:rPr>
  </w:style>
  <w:style w:type="paragraph" w:styleId="aff">
    <w:name w:val="annotation text"/>
    <w:basedOn w:val="a1"/>
    <w:link w:val="aff0"/>
    <w:uiPriority w:val="99"/>
    <w:rPr>
      <w:sz w:val="20"/>
      <w:szCs w:val="20"/>
    </w:rPr>
  </w:style>
  <w:style w:type="character" w:customStyle="1" w:styleId="aff0">
    <w:name w:val="Текст примечания Знак"/>
    <w:link w:val="aff"/>
    <w:uiPriority w:val="99"/>
    <w:rPr>
      <w:rFonts w:eastAsia="SimSun"/>
      <w:lang w:eastAsia="zh-CN"/>
    </w:rPr>
  </w:style>
  <w:style w:type="paragraph" w:styleId="aff1">
    <w:name w:val="annotation subject"/>
    <w:basedOn w:val="aff"/>
    <w:next w:val="aff"/>
    <w:link w:val="aff2"/>
    <w:rPr>
      <w:b/>
      <w:bCs/>
    </w:rPr>
  </w:style>
  <w:style w:type="character" w:customStyle="1" w:styleId="aff2">
    <w:name w:val="Тема примечания Знак"/>
    <w:link w:val="aff1"/>
    <w:rPr>
      <w:rFonts w:eastAsia="SimSun"/>
      <w:b/>
      <w:bCs/>
      <w:lang w:eastAsia="zh-CN"/>
    </w:rPr>
  </w:style>
  <w:style w:type="table" w:styleId="1-1">
    <w:name w:val="Medium List 1 Accent 1"/>
    <w:basedOn w:val="a3"/>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0">
    <w:name w:val="Medium List 1 Accent 2"/>
    <w:basedOn w:val="a3"/>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1-30">
    <w:name w:val="Medium List 1 Accent 3"/>
    <w:basedOn w:val="a3"/>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1-40">
    <w:name w:val="Medium List 1 Accent 4"/>
    <w:basedOn w:val="a3"/>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1-50">
    <w:name w:val="Medium List 1 Accent 5"/>
    <w:basedOn w:val="a3"/>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1-60">
    <w:name w:val="Medium List 1 Accent 6"/>
    <w:basedOn w:val="a3"/>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Bibliography1">
    <w:name w:val="Bibliography1"/>
    <w:basedOn w:val="a3"/>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3">
    <w:name w:val="Date"/>
    <w:basedOn w:val="a1"/>
    <w:next w:val="a1"/>
    <w:link w:val="aff4"/>
  </w:style>
  <w:style w:type="character" w:customStyle="1" w:styleId="aff4">
    <w:name w:val="Дата Знак"/>
    <w:link w:val="aff3"/>
    <w:rPr>
      <w:rFonts w:eastAsia="SimSun"/>
      <w:sz w:val="22"/>
      <w:szCs w:val="24"/>
      <w:lang w:eastAsia="zh-CN"/>
    </w:rPr>
  </w:style>
  <w:style w:type="paragraph" w:styleId="aff5">
    <w:name w:val="Document Map"/>
    <w:basedOn w:val="a1"/>
    <w:link w:val="aff6"/>
    <w:rPr>
      <w:rFonts w:ascii="Tahoma" w:hAnsi="Tahoma" w:cs="Tahoma"/>
      <w:sz w:val="16"/>
      <w:szCs w:val="16"/>
    </w:rPr>
  </w:style>
  <w:style w:type="character" w:customStyle="1" w:styleId="aff6">
    <w:name w:val="Схема документа Знак"/>
    <w:link w:val="aff5"/>
    <w:rPr>
      <w:rFonts w:ascii="Tahoma" w:eastAsia="SimSun" w:hAnsi="Tahoma" w:cs="Tahoma"/>
      <w:sz w:val="16"/>
      <w:szCs w:val="16"/>
      <w:lang w:eastAsia="zh-CN"/>
    </w:rPr>
  </w:style>
  <w:style w:type="paragraph" w:styleId="aff7">
    <w:name w:val="E-mail Signature"/>
    <w:basedOn w:val="a1"/>
    <w:link w:val="aff8"/>
  </w:style>
  <w:style w:type="character" w:customStyle="1" w:styleId="aff8">
    <w:name w:val="Электронная подпись Знак"/>
    <w:link w:val="aff7"/>
    <w:rPr>
      <w:rFonts w:eastAsia="SimSun"/>
      <w:sz w:val="22"/>
      <w:szCs w:val="24"/>
      <w:lang w:eastAsia="zh-CN"/>
    </w:rPr>
  </w:style>
  <w:style w:type="character" w:styleId="aff9">
    <w:name w:val="Emphasis"/>
    <w:qFormat/>
    <w:rPr>
      <w:i/>
      <w:iCs/>
    </w:rPr>
  </w:style>
  <w:style w:type="paragraph" w:styleId="affa">
    <w:name w:val="envelope address"/>
    <w:basedOn w:val="a1"/>
    <w:pPr>
      <w:framePr w:w="7920" w:h="1980" w:hRule="exact" w:hSpace="180" w:wrap="auto" w:hAnchor="page" w:xAlign="center" w:yAlign="bottom"/>
      <w:ind w:left="2880"/>
    </w:pPr>
    <w:rPr>
      <w:rFonts w:ascii="Cambria" w:eastAsia="Times New Roman" w:hAnsi="Cambria"/>
      <w:sz w:val="24"/>
    </w:rPr>
  </w:style>
  <w:style w:type="paragraph" w:styleId="2b">
    <w:name w:val="envelope return"/>
    <w:basedOn w:val="a1"/>
    <w:rPr>
      <w:rFonts w:ascii="Cambria" w:eastAsia="Times New Roman" w:hAnsi="Cambria"/>
      <w:sz w:val="20"/>
      <w:szCs w:val="20"/>
    </w:rPr>
  </w:style>
  <w:style w:type="character" w:styleId="affb">
    <w:name w:val="FollowedHyperlink"/>
    <w:rPr>
      <w:color w:val="800080"/>
      <w:u w:val="single"/>
    </w:rPr>
  </w:style>
  <w:style w:type="character" w:styleId="HTML">
    <w:name w:val="HTML Acronym"/>
    <w:basedOn w:val="a2"/>
  </w:style>
  <w:style w:type="paragraph" w:styleId="HTML0">
    <w:name w:val="HTML Address"/>
    <w:basedOn w:val="a1"/>
    <w:link w:val="HTML1"/>
    <w:rPr>
      <w:i/>
      <w:iCs/>
    </w:rPr>
  </w:style>
  <w:style w:type="character" w:customStyle="1" w:styleId="HTML1">
    <w:name w:val="Адрес HTML Знак"/>
    <w:link w:val="HTML0"/>
    <w:rPr>
      <w:rFonts w:eastAsia="SimSun"/>
      <w:i/>
      <w:iCs/>
      <w:sz w:val="22"/>
      <w:szCs w:val="24"/>
      <w:lang w:eastAsia="zh-CN"/>
    </w:rPr>
  </w:style>
  <w:style w:type="character" w:styleId="HTML2">
    <w:name w:val="HTML Cite"/>
    <w:rPr>
      <w:i/>
      <w:iCs/>
    </w:rPr>
  </w:style>
  <w:style w:type="character" w:styleId="HTML3">
    <w:name w:val="HTML Code"/>
    <w:rPr>
      <w:rFonts w:ascii="Courier New" w:hAnsi="Courier New" w:cs="Courier New"/>
      <w:sz w:val="20"/>
      <w:szCs w:val="20"/>
    </w:rPr>
  </w:style>
  <w:style w:type="character" w:styleId="HTML4">
    <w:name w:val="HTML Definition"/>
    <w:rPr>
      <w:i/>
      <w:iCs/>
    </w:rPr>
  </w:style>
  <w:style w:type="character" w:styleId="HTML5">
    <w:name w:val="HTML Keyboard"/>
    <w:rPr>
      <w:rFonts w:ascii="Courier New" w:hAnsi="Courier New" w:cs="Courier New"/>
      <w:sz w:val="20"/>
      <w:szCs w:val="20"/>
    </w:rPr>
  </w:style>
  <w:style w:type="paragraph" w:styleId="HTML6">
    <w:name w:val="HTML Preformatted"/>
    <w:basedOn w:val="a1"/>
    <w:link w:val="HTML7"/>
    <w:rPr>
      <w:rFonts w:ascii="Courier New" w:hAnsi="Courier New" w:cs="Courier New"/>
      <w:sz w:val="20"/>
      <w:szCs w:val="20"/>
    </w:rPr>
  </w:style>
  <w:style w:type="character" w:customStyle="1" w:styleId="HTML7">
    <w:name w:val="Стандартный HTML Знак"/>
    <w:link w:val="HTML6"/>
    <w:rPr>
      <w:rFonts w:ascii="Courier New" w:eastAsia="SimSun" w:hAnsi="Courier New" w:cs="Courier New"/>
      <w:lang w:eastAsia="zh-CN"/>
    </w:rPr>
  </w:style>
  <w:style w:type="character" w:styleId="HTML8">
    <w:name w:val="HTML Sample"/>
    <w:rPr>
      <w:rFonts w:ascii="Courier New" w:hAnsi="Courier New" w:cs="Courier New"/>
    </w:rPr>
  </w:style>
  <w:style w:type="character" w:styleId="HTML9">
    <w:name w:val="HTML Typewriter"/>
    <w:rPr>
      <w:rFonts w:ascii="Courier New" w:hAnsi="Courier New" w:cs="Courier New"/>
      <w:sz w:val="20"/>
      <w:szCs w:val="20"/>
    </w:rPr>
  </w:style>
  <w:style w:type="character" w:styleId="HTMLa">
    <w:name w:val="HTML Variable"/>
    <w:rPr>
      <w:i/>
      <w:iCs/>
    </w:rPr>
  </w:style>
  <w:style w:type="character" w:styleId="affc">
    <w:name w:val="Hyperlink"/>
    <w:uiPriority w:val="99"/>
    <w:rPr>
      <w:color w:val="0000FF"/>
      <w:u w:val="single"/>
    </w:rPr>
  </w:style>
  <w:style w:type="paragraph" w:styleId="37">
    <w:name w:val="index 3"/>
    <w:basedOn w:val="a1"/>
    <w:next w:val="a1"/>
    <w:autoRedefine/>
    <w:pPr>
      <w:ind w:left="660" w:hanging="220"/>
    </w:pPr>
  </w:style>
  <w:style w:type="paragraph" w:styleId="44">
    <w:name w:val="index 4"/>
    <w:basedOn w:val="a1"/>
    <w:next w:val="a1"/>
    <w:autoRedefine/>
    <w:pPr>
      <w:ind w:left="880" w:hanging="220"/>
    </w:pPr>
  </w:style>
  <w:style w:type="paragraph" w:styleId="53">
    <w:name w:val="index 5"/>
    <w:basedOn w:val="a1"/>
    <w:next w:val="a1"/>
    <w:autoRedefine/>
    <w:pPr>
      <w:ind w:left="1100" w:hanging="220"/>
    </w:pPr>
  </w:style>
  <w:style w:type="paragraph" w:styleId="61">
    <w:name w:val="index 6"/>
    <w:basedOn w:val="a1"/>
    <w:next w:val="a1"/>
    <w:autoRedefine/>
    <w:pPr>
      <w:ind w:left="1320" w:hanging="220"/>
    </w:pPr>
  </w:style>
  <w:style w:type="paragraph" w:styleId="71">
    <w:name w:val="index 7"/>
    <w:basedOn w:val="a1"/>
    <w:next w:val="a1"/>
    <w:autoRedefine/>
    <w:pPr>
      <w:ind w:left="1540" w:hanging="220"/>
    </w:pPr>
  </w:style>
  <w:style w:type="paragraph" w:styleId="81">
    <w:name w:val="index 8"/>
    <w:basedOn w:val="a1"/>
    <w:next w:val="a1"/>
    <w:autoRedefine/>
    <w:pPr>
      <w:ind w:left="1760" w:hanging="220"/>
    </w:pPr>
  </w:style>
  <w:style w:type="paragraph" w:styleId="91">
    <w:name w:val="index 9"/>
    <w:basedOn w:val="a1"/>
    <w:next w:val="a1"/>
    <w:autoRedefine/>
    <w:pPr>
      <w:ind w:left="1980" w:hanging="220"/>
    </w:pPr>
  </w:style>
  <w:style w:type="paragraph" w:styleId="affd">
    <w:name w:val="index heading"/>
    <w:basedOn w:val="a1"/>
    <w:next w:val="13"/>
    <w:rPr>
      <w:rFonts w:ascii="Cambria" w:eastAsia="Times New Roman" w:hAnsi="Cambria"/>
      <w:b/>
      <w:bCs/>
    </w:rPr>
  </w:style>
  <w:style w:type="character" w:styleId="affe">
    <w:name w:val="Intense Emphasis"/>
    <w:uiPriority w:val="21"/>
    <w:qFormat/>
    <w:rPr>
      <w:b/>
      <w:bCs/>
      <w:i/>
      <w:iCs/>
      <w:color w:val="4F81BD"/>
    </w:rPr>
  </w:style>
  <w:style w:type="paragraph" w:customStyle="1" w:styleId="LightShading-Accent21">
    <w:name w:val="Light Shading - Accent 21"/>
    <w:basedOn w:val="a1"/>
    <w:next w:val="a1"/>
    <w:link w:val="2c"/>
    <w:uiPriority w:val="30"/>
    <w:qFormat/>
    <w:pPr>
      <w:pBdr>
        <w:bottom w:val="single" w:sz="4" w:space="4" w:color="4F81BD"/>
      </w:pBdr>
      <w:spacing w:before="200" w:after="280"/>
      <w:ind w:left="936" w:right="936"/>
    </w:pPr>
    <w:rPr>
      <w:b/>
      <w:bCs/>
      <w:i/>
      <w:iCs/>
      <w:color w:val="4F81BD"/>
    </w:rPr>
  </w:style>
  <w:style w:type="character" w:customStyle="1" w:styleId="2c">
    <w:name w:val="Светлая заливка — акцент 2 Знак"/>
    <w:link w:val="LightShading-Accent21"/>
    <w:uiPriority w:val="30"/>
    <w:rPr>
      <w:rFonts w:eastAsia="SimSun"/>
      <w:b/>
      <w:bCs/>
      <w:i/>
      <w:iCs/>
      <w:color w:val="4F81BD"/>
      <w:sz w:val="22"/>
      <w:szCs w:val="24"/>
      <w:lang w:eastAsia="zh-CN"/>
    </w:rPr>
  </w:style>
  <w:style w:type="character" w:styleId="afff">
    <w:name w:val="Intense Reference"/>
    <w:uiPriority w:val="32"/>
    <w:qFormat/>
    <w:rPr>
      <w:b/>
      <w:bCs/>
      <w:smallCaps/>
      <w:color w:val="C0504D"/>
      <w:spacing w:val="5"/>
      <w:u w:val="single"/>
    </w:rPr>
  </w:style>
  <w:style w:type="table" w:styleId="afff0">
    <w:name w:val="Colorful Shading"/>
    <w:basedOn w:val="a3"/>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ourier New" w:eastAsia="Times New Roman" w:hAnsi="Courier New"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ourier New" w:eastAsia="Times New Roman" w:hAnsi="Courier New"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0">
    <w:name w:val="Medium Grid 1 Accent 1"/>
    <w:basedOn w:val="a3"/>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
    <w:name w:val="Colorful Shading Accent 2"/>
    <w:basedOn w:val="a3"/>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ourier New" w:eastAsia="Times New Roman" w:hAnsi="Courier New"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
    <w:name w:val="Colorful Shading Accent 3"/>
    <w:basedOn w:val="a3"/>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ourier New" w:eastAsia="Times New Roman" w:hAnsi="Courier New"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ourier New" w:eastAsia="Times New Roman" w:hAnsi="Courier New"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
    <w:name w:val="Colorful Shading Accent 4"/>
    <w:basedOn w:val="a3"/>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ourier New" w:eastAsia="Times New Roman" w:hAnsi="Courier New"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ourier New" w:eastAsia="Times New Roman" w:hAnsi="Courier New"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
    <w:name w:val="Colorful Shading Accent 5"/>
    <w:basedOn w:val="a3"/>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ourier New" w:eastAsia="Times New Roman" w:hAnsi="Courier New"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Colorful Shading Accent 6"/>
    <w:basedOn w:val="a3"/>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ourier New" w:eastAsia="Times New Roman" w:hAnsi="Courier New"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1">
    <w:name w:val="Dark List"/>
    <w:basedOn w:val="a3"/>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3"/>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Dark List Accent 2"/>
    <w:basedOn w:val="a3"/>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Dark List Accent 3"/>
    <w:basedOn w:val="a3"/>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Dark List Accent 4"/>
    <w:basedOn w:val="a3"/>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Dark List Accent 5"/>
    <w:basedOn w:val="a3"/>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2">
    <w:name w:val="Dark List Accent 6"/>
    <w:basedOn w:val="a3"/>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38">
    <w:name w:val="Medium Grid 3"/>
    <w:basedOn w:val="a3"/>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IntenseQuote1">
    <w:name w:val="Intense Quote1"/>
    <w:basedOn w:val="a3"/>
    <w:uiPriority w:val="60"/>
    <w:qFormat/>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3-2">
    <w:name w:val="Medium Grid 3 Accent 2"/>
    <w:basedOn w:val="a3"/>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3">
    <w:name w:val="Medium Grid 3 Accent 3"/>
    <w:basedOn w:val="a3"/>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4">
    <w:name w:val="Medium Grid 3 Accent 4"/>
    <w:basedOn w:val="a3"/>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5">
    <w:name w:val="Medium Grid 3 Accent 5"/>
    <w:basedOn w:val="a3"/>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3-6">
    <w:name w:val="Medium Grid 3 Accent 6"/>
    <w:basedOn w:val="a3"/>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2">
    <w:name w:val="line number"/>
    <w:basedOn w:val="a2"/>
  </w:style>
  <w:style w:type="paragraph" w:styleId="afff3">
    <w:name w:val="List"/>
    <w:basedOn w:val="a1"/>
    <w:pPr>
      <w:ind w:left="283" w:hanging="283"/>
      <w:contextualSpacing/>
    </w:pPr>
  </w:style>
  <w:style w:type="paragraph" w:styleId="2d">
    <w:name w:val="List 2"/>
    <w:basedOn w:val="a1"/>
    <w:pPr>
      <w:ind w:left="566" w:hanging="283"/>
      <w:contextualSpacing/>
    </w:pPr>
  </w:style>
  <w:style w:type="paragraph" w:styleId="39">
    <w:name w:val="List 3"/>
    <w:basedOn w:val="a1"/>
    <w:pPr>
      <w:ind w:left="849" w:hanging="283"/>
      <w:contextualSpacing/>
    </w:pPr>
  </w:style>
  <w:style w:type="paragraph" w:styleId="45">
    <w:name w:val="List 4"/>
    <w:basedOn w:val="a1"/>
    <w:pPr>
      <w:ind w:left="1132" w:hanging="283"/>
      <w:contextualSpacing/>
    </w:pPr>
  </w:style>
  <w:style w:type="paragraph" w:styleId="54">
    <w:name w:val="List 5"/>
    <w:basedOn w:val="a1"/>
    <w:pPr>
      <w:ind w:left="1415" w:hanging="283"/>
      <w:contextualSpacing/>
    </w:pPr>
  </w:style>
  <w:style w:type="paragraph" w:styleId="afff4">
    <w:name w:val="List Continue"/>
    <w:basedOn w:val="a1"/>
    <w:pPr>
      <w:spacing w:after="120"/>
      <w:ind w:left="283"/>
      <w:contextualSpacing/>
    </w:pPr>
  </w:style>
  <w:style w:type="paragraph" w:styleId="2e">
    <w:name w:val="List Continue 2"/>
    <w:basedOn w:val="a1"/>
    <w:pPr>
      <w:spacing w:after="120"/>
      <w:ind w:left="566"/>
      <w:contextualSpacing/>
    </w:pPr>
  </w:style>
  <w:style w:type="paragraph" w:styleId="3a">
    <w:name w:val="List Continue 3"/>
    <w:basedOn w:val="a1"/>
    <w:pPr>
      <w:spacing w:after="120"/>
      <w:ind w:left="849"/>
      <w:contextualSpacing/>
    </w:pPr>
  </w:style>
  <w:style w:type="paragraph" w:styleId="46">
    <w:name w:val="List Continue 4"/>
    <w:basedOn w:val="a1"/>
    <w:pPr>
      <w:spacing w:after="120"/>
      <w:ind w:left="1132"/>
      <w:contextualSpacing/>
    </w:pPr>
  </w:style>
  <w:style w:type="paragraph" w:styleId="55">
    <w:name w:val="List Continue 5"/>
    <w:basedOn w:val="a1"/>
    <w:pPr>
      <w:spacing w:after="120"/>
      <w:ind w:left="1415"/>
      <w:contextualSpacing/>
    </w:pPr>
  </w:style>
  <w:style w:type="paragraph" w:styleId="a">
    <w:name w:val="List Number"/>
    <w:aliases w:val="ln"/>
    <w:basedOn w:val="a1"/>
    <w:pPr>
      <w:numPr>
        <w:numId w:val="4"/>
      </w:numPr>
      <w:contextualSpacing/>
    </w:pPr>
  </w:style>
  <w:style w:type="paragraph" w:styleId="2">
    <w:name w:val="List Number 2"/>
    <w:basedOn w:val="a1"/>
    <w:pPr>
      <w:numPr>
        <w:numId w:val="5"/>
      </w:numPr>
      <w:contextualSpacing/>
    </w:pPr>
  </w:style>
  <w:style w:type="paragraph" w:styleId="3">
    <w:name w:val="List Number 3"/>
    <w:basedOn w:val="a1"/>
    <w:pPr>
      <w:numPr>
        <w:numId w:val="6"/>
      </w:numPr>
      <w:contextualSpacing/>
    </w:pPr>
  </w:style>
  <w:style w:type="paragraph" w:styleId="4">
    <w:name w:val="List Number 4"/>
    <w:basedOn w:val="a1"/>
    <w:pPr>
      <w:numPr>
        <w:numId w:val="7"/>
      </w:numPr>
      <w:contextualSpacing/>
    </w:pPr>
  </w:style>
  <w:style w:type="paragraph" w:styleId="5">
    <w:name w:val="List Number 5"/>
    <w:basedOn w:val="a1"/>
    <w:pPr>
      <w:numPr>
        <w:numId w:val="8"/>
      </w:numPr>
      <w:contextualSpacing/>
    </w:pPr>
  </w:style>
  <w:style w:type="paragraph" w:customStyle="1" w:styleId="ColorfulList-Accent11">
    <w:name w:val="Colorful List - Accent 11"/>
    <w:basedOn w:val="a1"/>
    <w:uiPriority w:val="34"/>
    <w:qFormat/>
    <w:pPr>
      <w:ind w:left="720"/>
    </w:pPr>
  </w:style>
  <w:style w:type="paragraph" w:styleId="afff5">
    <w:name w:val="macro"/>
    <w:link w:val="afff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afff6">
    <w:name w:val="Текст макроса Знак"/>
    <w:link w:val="afff5"/>
    <w:rPr>
      <w:rFonts w:ascii="Courier New" w:eastAsia="SimSun" w:hAnsi="Courier New" w:cs="Courier New"/>
      <w:lang w:eastAsia="zh-CN"/>
    </w:rPr>
  </w:style>
  <w:style w:type="table" w:styleId="-1">
    <w:name w:val="Light Grid Accent 1"/>
    <w:basedOn w:val="a3"/>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21">
    <w:name w:val="Light Grid Accent 2"/>
    <w:basedOn w:val="a3"/>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Light Grid Accent 3"/>
    <w:basedOn w:val="a3"/>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41">
    <w:name w:val="Light Grid Accent 4"/>
    <w:basedOn w:val="a3"/>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51">
    <w:name w:val="Light Grid Accent 5"/>
    <w:basedOn w:val="a3"/>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63">
    <w:name w:val="Light Grid Accent 6"/>
    <w:basedOn w:val="a3"/>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SubtleReference1">
    <w:name w:val="Subtle Reference1"/>
    <w:basedOn w:val="a3"/>
    <w:uiPriority w:val="67"/>
    <w:qFormat/>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11">
    <w:name w:val="Medium Shading 1 Accent 1"/>
    <w:basedOn w:val="a3"/>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21">
    <w:name w:val="Medium Shading 1 Accent 2"/>
    <w:basedOn w:val="a3"/>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1-31">
    <w:name w:val="Medium Shading 1 Accent 3"/>
    <w:basedOn w:val="a3"/>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1-41">
    <w:name w:val="Medium Shading 1 Accent 4"/>
    <w:basedOn w:val="a3"/>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51">
    <w:name w:val="Medium Shading 1 Accent 5"/>
    <w:basedOn w:val="a3"/>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1-61">
    <w:name w:val="Medium Shading 1 Accent 6"/>
    <w:basedOn w:val="a3"/>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IntenseReference1">
    <w:name w:val="Intense Reference1"/>
    <w:basedOn w:val="a3"/>
    <w:uiPriority w:val="68"/>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2-10">
    <w:name w:val="Medium Shading 2 Accent 1"/>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2-21">
    <w:name w:val="Medium Shading 2 Accent 2"/>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31">
    <w:name w:val="Medium Shading 2 Accent 3"/>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41">
    <w:name w:val="Medium Shading 2 Accent 4"/>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1">
    <w:name w:val="Medium Shading 2 Accent 5"/>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2-61">
    <w:name w:val="Medium Shading 2 Accent 6"/>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BookTitle1">
    <w:name w:val="Book Title1"/>
    <w:basedOn w:val="a3"/>
    <w:uiPriority w:val="69"/>
    <w:qFormat/>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10">
    <w:name w:val="Light Shading Accent 1"/>
    <w:basedOn w:val="a3"/>
    <w:uiPriority w:val="65"/>
    <w:rPr>
      <w:color w:val="000000"/>
    </w:rPr>
    <w:tblPr>
      <w:tblStyleRowBandSize w:val="1"/>
      <w:tblStyleColBandSize w:val="1"/>
      <w:tblBorders>
        <w:top w:val="single" w:sz="8" w:space="0" w:color="000000"/>
        <w:bottom w:val="single" w:sz="8" w:space="0" w:color="000000"/>
      </w:tblBorders>
    </w:tblPr>
    <w:tblStylePr w:type="firstRow">
      <w:rPr>
        <w:rFonts w:ascii="Courier New" w:eastAsia="Times New Roman" w:hAnsi="Courier Ne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Dark List Accent 1"/>
    <w:basedOn w:val="a3"/>
    <w:uiPriority w:val="65"/>
    <w:rPr>
      <w:color w:val="000000"/>
    </w:rPr>
    <w:tblPr>
      <w:tblStyleRowBandSize w:val="1"/>
      <w:tblStyleColBandSize w:val="1"/>
      <w:tblBorders>
        <w:top w:val="single" w:sz="8" w:space="0" w:color="4F81BD"/>
        <w:bottom w:val="single" w:sz="8" w:space="0" w:color="4F81BD"/>
      </w:tblBorders>
    </w:tblPr>
    <w:tblStylePr w:type="firstRow">
      <w:rPr>
        <w:rFonts w:ascii="Courier New" w:eastAsia="Times New Roman" w:hAnsi="Courier Ne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2">
    <w:name w:val="Light Shading Accent 3"/>
    <w:basedOn w:val="a3"/>
    <w:uiPriority w:val="65"/>
    <w:rPr>
      <w:color w:val="000000"/>
    </w:rPr>
    <w:tblPr>
      <w:tblStyleRowBandSize w:val="1"/>
      <w:tblStyleColBandSize w:val="1"/>
      <w:tblBorders>
        <w:top w:val="single" w:sz="8" w:space="0" w:color="C0504D"/>
        <w:bottom w:val="single" w:sz="8" w:space="0" w:color="C0504D"/>
      </w:tblBorders>
    </w:tblPr>
    <w:tblStylePr w:type="firstRow">
      <w:rPr>
        <w:rFonts w:ascii="Courier New" w:eastAsia="Times New Roman" w:hAnsi="Courier New"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42">
    <w:name w:val="Light Shading Accent 4"/>
    <w:basedOn w:val="a3"/>
    <w:uiPriority w:val="65"/>
    <w:rPr>
      <w:color w:val="000000"/>
    </w:rPr>
    <w:tblPr>
      <w:tblStyleRowBandSize w:val="1"/>
      <w:tblStyleColBandSize w:val="1"/>
      <w:tblBorders>
        <w:top w:val="single" w:sz="8" w:space="0" w:color="9BBB59"/>
        <w:bottom w:val="single" w:sz="8" w:space="0" w:color="9BBB59"/>
      </w:tblBorders>
    </w:tblPr>
    <w:tblStylePr w:type="firstRow">
      <w:rPr>
        <w:rFonts w:ascii="Courier New" w:eastAsia="Times New Roman" w:hAnsi="Courier New"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52">
    <w:name w:val="Light Shading Accent 5"/>
    <w:basedOn w:val="a3"/>
    <w:uiPriority w:val="65"/>
    <w:rPr>
      <w:color w:val="000000"/>
    </w:rPr>
    <w:tblPr>
      <w:tblStyleRowBandSize w:val="1"/>
      <w:tblStyleColBandSize w:val="1"/>
      <w:tblBorders>
        <w:top w:val="single" w:sz="8" w:space="0" w:color="8064A2"/>
        <w:bottom w:val="single" w:sz="8" w:space="0" w:color="8064A2"/>
      </w:tblBorders>
    </w:tblPr>
    <w:tblStylePr w:type="firstRow">
      <w:rPr>
        <w:rFonts w:ascii="Courier New" w:eastAsia="Times New Roman" w:hAnsi="Courier New"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64">
    <w:name w:val="Light Shading Accent 6"/>
    <w:basedOn w:val="a3"/>
    <w:uiPriority w:val="65"/>
    <w:rPr>
      <w:color w:val="000000"/>
    </w:rPr>
    <w:tblPr>
      <w:tblStyleRowBandSize w:val="1"/>
      <w:tblStyleColBandSize w:val="1"/>
      <w:tblBorders>
        <w:top w:val="single" w:sz="8" w:space="0" w:color="4BACC6"/>
        <w:bottom w:val="single" w:sz="8" w:space="0" w:color="4BACC6"/>
      </w:tblBorders>
    </w:tblPr>
    <w:tblStylePr w:type="firstRow">
      <w:rPr>
        <w:rFonts w:ascii="Courier New" w:eastAsia="Times New Roman" w:hAnsi="Courier New"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SubtleEmphasis1">
    <w:name w:val="Subtle Emphasis1"/>
    <w:basedOn w:val="a3"/>
    <w:uiPriority w:val="65"/>
    <w:qFormat/>
    <w:rPr>
      <w:color w:val="000000"/>
    </w:rPr>
    <w:tblPr>
      <w:tblStyleRowBandSize w:val="1"/>
      <w:tblStyleColBandSize w:val="1"/>
      <w:tblBorders>
        <w:top w:val="single" w:sz="8" w:space="0" w:color="F79646"/>
        <w:bottom w:val="single" w:sz="8" w:space="0" w:color="F79646"/>
      </w:tblBorders>
    </w:tblPr>
    <w:tblStylePr w:type="firstRow">
      <w:rPr>
        <w:rFonts w:ascii="Courier New" w:eastAsia="Times New Roman" w:hAnsi="Courier New"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12">
    <w:name w:val="Light List Accent 1"/>
    <w:basedOn w:val="a3"/>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2">
    <w:name w:val="Light List Accent 2"/>
    <w:basedOn w:val="a3"/>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33">
    <w:name w:val="Light List Accent 3"/>
    <w:basedOn w:val="a3"/>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43">
    <w:name w:val="Light List Accent 4"/>
    <w:basedOn w:val="a3"/>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53">
    <w:name w:val="Light List Accent 5"/>
    <w:basedOn w:val="a3"/>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5">
    <w:name w:val="Light List Accent 6"/>
    <w:basedOn w:val="a3"/>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IntenseEmphasis1">
    <w:name w:val="Intense Emphasis1"/>
    <w:basedOn w:val="a3"/>
    <w:uiPriority w:val="66"/>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afff7">
    <w:name w:val="Colorful List"/>
    <w:basedOn w:val="a3"/>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2-11">
    <w:name w:val="Medium Grid 2 Accent 1"/>
    <w:basedOn w:val="a3"/>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23">
    <w:name w:val="Colorful List Accent 2"/>
    <w:basedOn w:val="a3"/>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34">
    <w:name w:val="Colorful List Accent 3"/>
    <w:basedOn w:val="a3"/>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44">
    <w:name w:val="Colorful List Accent 4"/>
    <w:basedOn w:val="a3"/>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54">
    <w:name w:val="Colorful List Accent 5"/>
    <w:basedOn w:val="a3"/>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afff8">
    <w:name w:val="Colorful Grid"/>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Colorful Grid Accent 2"/>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5">
    <w:name w:val="Colorful Grid Accent 3"/>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5">
    <w:name w:val="Colorful Grid Accent 4"/>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55">
    <w:name w:val="Colorful Grid Accent 5"/>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1"/>
    <w:link w:val="afffa"/>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afffa">
    <w:name w:val="Шапка Знак"/>
    <w:link w:val="afff9"/>
    <w:rPr>
      <w:rFonts w:ascii="Cambria" w:eastAsia="Times New Roman" w:hAnsi="Cambria" w:cs="Times New Roman"/>
      <w:sz w:val="24"/>
      <w:szCs w:val="24"/>
      <w:shd w:val="pct20" w:color="auto" w:fill="auto"/>
      <w:lang w:eastAsia="zh-CN"/>
    </w:rPr>
  </w:style>
  <w:style w:type="paragraph" w:customStyle="1" w:styleId="MediumGrid21">
    <w:name w:val="Medium Grid 21"/>
    <w:uiPriority w:val="1"/>
    <w:qFormat/>
    <w:rPr>
      <w:rFonts w:eastAsia="SimSun"/>
      <w:sz w:val="22"/>
      <w:szCs w:val="24"/>
      <w:lang w:val="en-GB" w:eastAsia="zh-CN"/>
    </w:rPr>
  </w:style>
  <w:style w:type="paragraph" w:styleId="afffb">
    <w:name w:val="Normal (Web)"/>
    <w:basedOn w:val="a1"/>
    <w:uiPriority w:val="99"/>
    <w:rPr>
      <w:sz w:val="24"/>
    </w:rPr>
  </w:style>
  <w:style w:type="paragraph" w:styleId="afffc">
    <w:name w:val="Normal Indent"/>
    <w:basedOn w:val="a1"/>
    <w:pPr>
      <w:ind w:left="720"/>
    </w:pPr>
  </w:style>
  <w:style w:type="paragraph" w:styleId="afffd">
    <w:name w:val="Note Heading"/>
    <w:basedOn w:val="a1"/>
    <w:next w:val="a1"/>
    <w:link w:val="afffe"/>
  </w:style>
  <w:style w:type="character" w:customStyle="1" w:styleId="afffe">
    <w:name w:val="Заголовок записки Знак"/>
    <w:link w:val="afffd"/>
    <w:rPr>
      <w:rFonts w:eastAsia="SimSun"/>
      <w:sz w:val="22"/>
      <w:szCs w:val="24"/>
      <w:lang w:eastAsia="zh-CN"/>
    </w:rPr>
  </w:style>
  <w:style w:type="character" w:customStyle="1" w:styleId="MediumGrid11">
    <w:name w:val="Medium Grid 11"/>
    <w:uiPriority w:val="99"/>
    <w:semiHidden/>
    <w:rPr>
      <w:color w:val="808080"/>
    </w:rPr>
  </w:style>
  <w:style w:type="paragraph" w:styleId="affff">
    <w:name w:val="Plain Text"/>
    <w:basedOn w:val="a1"/>
    <w:link w:val="affff0"/>
    <w:rPr>
      <w:rFonts w:ascii="Courier New" w:hAnsi="Courier New" w:cs="Courier New"/>
      <w:sz w:val="20"/>
      <w:szCs w:val="20"/>
    </w:rPr>
  </w:style>
  <w:style w:type="character" w:customStyle="1" w:styleId="affff0">
    <w:name w:val="Текст Знак"/>
    <w:link w:val="affff"/>
    <w:rPr>
      <w:rFonts w:ascii="Courier New" w:eastAsia="SimSun" w:hAnsi="Courier New" w:cs="Courier New"/>
      <w:lang w:eastAsia="zh-CN"/>
    </w:rPr>
  </w:style>
  <w:style w:type="paragraph" w:customStyle="1" w:styleId="ColorfulGrid-Accent11">
    <w:name w:val="Colorful Grid - Accent 11"/>
    <w:basedOn w:val="a1"/>
    <w:next w:val="a1"/>
    <w:link w:val="15"/>
    <w:uiPriority w:val="29"/>
    <w:qFormat/>
    <w:rPr>
      <w:i/>
      <w:iCs/>
      <w:color w:val="000000"/>
    </w:rPr>
  </w:style>
  <w:style w:type="character" w:customStyle="1" w:styleId="15">
    <w:name w:val="Цветная сетка — акцент 1 Знак"/>
    <w:link w:val="ColorfulGrid-Accent11"/>
    <w:uiPriority w:val="29"/>
    <w:rPr>
      <w:rFonts w:eastAsia="SimSun"/>
      <w:i/>
      <w:iCs/>
      <w:color w:val="000000"/>
      <w:sz w:val="22"/>
      <w:szCs w:val="24"/>
      <w:lang w:eastAsia="zh-CN"/>
    </w:rPr>
  </w:style>
  <w:style w:type="paragraph" w:styleId="affff1">
    <w:name w:val="Salutation"/>
    <w:basedOn w:val="a1"/>
    <w:next w:val="a1"/>
    <w:link w:val="affff2"/>
  </w:style>
  <w:style w:type="character" w:customStyle="1" w:styleId="affff2">
    <w:name w:val="Приветствие Знак"/>
    <w:link w:val="affff1"/>
    <w:rPr>
      <w:rFonts w:eastAsia="SimSun"/>
      <w:sz w:val="22"/>
      <w:szCs w:val="24"/>
      <w:lang w:eastAsia="zh-CN"/>
    </w:rPr>
  </w:style>
  <w:style w:type="paragraph" w:styleId="affff3">
    <w:name w:val="Signature"/>
    <w:basedOn w:val="a1"/>
    <w:link w:val="affff4"/>
    <w:pPr>
      <w:ind w:left="4252"/>
    </w:pPr>
  </w:style>
  <w:style w:type="character" w:customStyle="1" w:styleId="affff4">
    <w:name w:val="Подпись Знак"/>
    <w:link w:val="affff3"/>
    <w:rPr>
      <w:rFonts w:eastAsia="SimSun"/>
      <w:sz w:val="22"/>
      <w:szCs w:val="24"/>
      <w:lang w:eastAsia="zh-CN"/>
    </w:rPr>
  </w:style>
  <w:style w:type="character" w:styleId="affff5">
    <w:name w:val="Strong"/>
    <w:qFormat/>
    <w:rPr>
      <w:b/>
      <w:bCs/>
    </w:rPr>
  </w:style>
  <w:style w:type="paragraph" w:styleId="affff6">
    <w:name w:val="Subtitle"/>
    <w:basedOn w:val="a1"/>
    <w:next w:val="a1"/>
    <w:link w:val="affff7"/>
    <w:qFormat/>
    <w:pPr>
      <w:spacing w:after="60"/>
      <w:jc w:val="center"/>
      <w:outlineLvl w:val="1"/>
    </w:pPr>
    <w:rPr>
      <w:rFonts w:ascii="Cambria" w:eastAsia="Times New Roman" w:hAnsi="Cambria"/>
      <w:sz w:val="24"/>
    </w:rPr>
  </w:style>
  <w:style w:type="character" w:customStyle="1" w:styleId="affff7">
    <w:name w:val="Подзаголовок Знак"/>
    <w:link w:val="affff6"/>
    <w:rPr>
      <w:rFonts w:ascii="Cambria" w:eastAsia="Times New Roman" w:hAnsi="Cambria" w:cs="Times New Roman"/>
      <w:sz w:val="24"/>
      <w:szCs w:val="24"/>
      <w:lang w:eastAsia="zh-CN"/>
    </w:rPr>
  </w:style>
  <w:style w:type="character" w:styleId="affff8">
    <w:name w:val="Subtle Emphasis"/>
    <w:uiPriority w:val="19"/>
    <w:qFormat/>
    <w:rPr>
      <w:i/>
      <w:iCs/>
      <w:color w:val="808080"/>
    </w:rPr>
  </w:style>
  <w:style w:type="character" w:styleId="affff9">
    <w:name w:val="Subtle Reference"/>
    <w:uiPriority w:val="31"/>
    <w:qFormat/>
    <w:rPr>
      <w:smallCaps/>
      <w:color w:val="C0504D"/>
      <w:u w:val="single"/>
    </w:rPr>
  </w:style>
  <w:style w:type="table" w:styleId="16">
    <w:name w:val="Table 3D effects 1"/>
    <w:basedOn w:val="a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a">
    <w:name w:val="Table Contemporary"/>
    <w:basedOn w:val="a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b">
    <w:name w:val="Table Elegant"/>
    <w:basedOn w:val="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List 2"/>
    <w:basedOn w:val="a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c">
    <w:name w:val="table of authorities"/>
    <w:basedOn w:val="a1"/>
    <w:next w:val="a1"/>
    <w:pPr>
      <w:ind w:left="220" w:hanging="220"/>
    </w:pPr>
  </w:style>
  <w:style w:type="paragraph" w:styleId="affffd">
    <w:name w:val="table of figures"/>
    <w:basedOn w:val="a1"/>
    <w:next w:val="a1"/>
  </w:style>
  <w:style w:type="table" w:styleId="affffe">
    <w:name w:val="Table Professional"/>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
    <w:name w:val="Table Theme"/>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6">
    <w:name w:val="Table Web 2"/>
    <w:basedOn w:val="a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0">
    <w:name w:val="Title"/>
    <w:basedOn w:val="a1"/>
    <w:next w:val="a1"/>
    <w:link w:val="afffff1"/>
    <w:qFormat/>
    <w:pPr>
      <w:spacing w:before="240" w:after="60"/>
      <w:jc w:val="center"/>
      <w:outlineLvl w:val="0"/>
    </w:pPr>
    <w:rPr>
      <w:rFonts w:ascii="Cambria" w:eastAsia="Times New Roman" w:hAnsi="Cambria"/>
      <w:b/>
      <w:bCs/>
      <w:kern w:val="28"/>
      <w:sz w:val="32"/>
      <w:szCs w:val="32"/>
    </w:rPr>
  </w:style>
  <w:style w:type="character" w:customStyle="1" w:styleId="afffff1">
    <w:name w:val="Заголовок Знак"/>
    <w:link w:val="afffff0"/>
    <w:rPr>
      <w:rFonts w:ascii="Cambria" w:eastAsia="Times New Roman" w:hAnsi="Cambria" w:cs="Times New Roman"/>
      <w:b/>
      <w:bCs/>
      <w:kern w:val="28"/>
      <w:sz w:val="32"/>
      <w:szCs w:val="32"/>
      <w:lang w:eastAsia="zh-CN"/>
    </w:rPr>
  </w:style>
  <w:style w:type="paragraph" w:styleId="afffff2">
    <w:name w:val="TOC Heading"/>
    <w:basedOn w:val="10"/>
    <w:next w:val="a1"/>
    <w:uiPriority w:val="39"/>
    <w:semiHidden/>
    <w:unhideWhenUsed/>
    <w:qFormat/>
    <w:pPr>
      <w:numPr>
        <w:numId w:val="0"/>
      </w:numPr>
      <w:adjustRightInd/>
      <w:spacing w:before="240" w:after="60"/>
      <w:jc w:val="left"/>
      <w:outlineLvl w:val="9"/>
    </w:pPr>
    <w:rPr>
      <w:rFonts w:ascii="Cambria" w:eastAsia="Times New Roman" w:hAnsi="Cambria"/>
      <w:b w:val="0"/>
      <w:bCs w:val="0"/>
      <w:kern w:val="32"/>
      <w:sz w:val="32"/>
      <w:szCs w:val="32"/>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rPr>
  </w:style>
  <w:style w:type="paragraph" w:customStyle="1" w:styleId="FWRecital">
    <w:name w:val="FWRecital"/>
    <w:basedOn w:val="af1"/>
    <w:pPr>
      <w:numPr>
        <w:numId w:val="9"/>
      </w:numPr>
      <w:tabs>
        <w:tab w:val="clear" w:pos="360"/>
        <w:tab w:val="left" w:pos="720"/>
      </w:tabs>
      <w:spacing w:after="240"/>
    </w:pPr>
    <w:rPr>
      <w:rFonts w:ascii="Arial" w:hAnsi="Arial"/>
      <w:szCs w:val="22"/>
      <w:lang w:val="ru-RU"/>
    </w:rPr>
  </w:style>
  <w:style w:type="character" w:customStyle="1" w:styleId="32">
    <w:name w:val="Заголовок 3 Знак"/>
    <w:aliases w:val="H3 Знак,h3 Знак,3 Знак,Numbered - 3 Знак,HeadC Знак,Level 1 - 2 Знак,C Sub-Sub/Italic Знак,h3 sub heading Знак,Head 31 Знак,Head 32 Знак,C Sub-Sub/Italic1 Знак,h3 sub heading1 Знак,3m Знак,Level 1 - 1 Знак,GPH Heading 3 Знак,H31 Знак"/>
    <w:link w:val="31"/>
    <w:uiPriority w:val="9"/>
    <w:locked/>
    <w:rPr>
      <w:rFonts w:eastAsia="STZhongsong"/>
      <w:sz w:val="22"/>
      <w:lang w:val="en-GB" w:eastAsia="zh-CN"/>
    </w:rPr>
  </w:style>
  <w:style w:type="paragraph" w:customStyle="1" w:styleId="RussianBTL1">
    <w:name w:val="RussianBT_L1"/>
    <w:basedOn w:val="a1"/>
    <w:next w:val="RussianBTL2"/>
    <w:pPr>
      <w:keepNext/>
      <w:keepLines/>
      <w:numPr>
        <w:numId w:val="10"/>
      </w:numPr>
      <w:overflowPunct w:val="0"/>
      <w:autoSpaceDE w:val="0"/>
      <w:autoSpaceDN w:val="0"/>
      <w:adjustRightInd w:val="0"/>
      <w:spacing w:after="240"/>
      <w:textAlignment w:val="baseline"/>
      <w:outlineLvl w:val="0"/>
    </w:pPr>
    <w:rPr>
      <w:rFonts w:ascii="Arial" w:eastAsia="Times New Roman" w:hAnsi="Arial" w:cs="Arial"/>
      <w:b/>
      <w:smallCaps/>
      <w:szCs w:val="20"/>
      <w:lang w:val="ru-RU" w:eastAsia="en-US"/>
    </w:rPr>
  </w:style>
  <w:style w:type="paragraph" w:customStyle="1" w:styleId="RussianBTL2">
    <w:name w:val="RussianBT_L2"/>
    <w:basedOn w:val="RussianBTL1"/>
    <w:pPr>
      <w:keepNext w:val="0"/>
      <w:keepLines w:val="0"/>
      <w:numPr>
        <w:ilvl w:val="1"/>
      </w:numPr>
      <w:jc w:val="both"/>
      <w:outlineLvl w:val="9"/>
    </w:pPr>
    <w:rPr>
      <w:b w:val="0"/>
      <w:smallCaps w:val="0"/>
    </w:rPr>
  </w:style>
  <w:style w:type="paragraph" w:customStyle="1" w:styleId="RussianBTL3">
    <w:name w:val="RussianBT_L3"/>
    <w:basedOn w:val="RussianBTL2"/>
    <w:pPr>
      <w:numPr>
        <w:ilvl w:val="2"/>
      </w:numPr>
    </w:pPr>
  </w:style>
  <w:style w:type="paragraph" w:customStyle="1" w:styleId="RussianBTL4">
    <w:name w:val="RussianBT_L4"/>
    <w:basedOn w:val="RussianBTL3"/>
    <w:pPr>
      <w:numPr>
        <w:ilvl w:val="3"/>
      </w:numPr>
    </w:pPr>
  </w:style>
  <w:style w:type="paragraph" w:customStyle="1" w:styleId="RussianBTL5">
    <w:name w:val="RussianBT_L5"/>
    <w:basedOn w:val="RussianBTL4"/>
    <w:pPr>
      <w:numPr>
        <w:ilvl w:val="4"/>
      </w:numPr>
    </w:pPr>
  </w:style>
  <w:style w:type="paragraph" w:customStyle="1" w:styleId="RussianBTL6">
    <w:name w:val="RussianBT_L6"/>
    <w:basedOn w:val="RussianBTL5"/>
    <w:pPr>
      <w:numPr>
        <w:ilvl w:val="5"/>
      </w:numPr>
    </w:pPr>
  </w:style>
  <w:style w:type="paragraph" w:customStyle="1" w:styleId="RussianBTL7">
    <w:name w:val="RussianBT_L7"/>
    <w:basedOn w:val="RussianBTL6"/>
    <w:pPr>
      <w:numPr>
        <w:ilvl w:val="6"/>
      </w:numPr>
    </w:pPr>
  </w:style>
  <w:style w:type="paragraph" w:customStyle="1" w:styleId="RussianBTL8">
    <w:name w:val="RussianBT_L8"/>
    <w:basedOn w:val="RussianBTL7"/>
    <w:pPr>
      <w:numPr>
        <w:ilvl w:val="7"/>
      </w:numPr>
    </w:pPr>
  </w:style>
  <w:style w:type="paragraph" w:customStyle="1" w:styleId="SchHeadingL1">
    <w:name w:val="SchHeading L1"/>
    <w:basedOn w:val="10"/>
    <w:pPr>
      <w:numPr>
        <w:numId w:val="0"/>
      </w:numPr>
      <w:tabs>
        <w:tab w:val="num" w:pos="720"/>
      </w:tabs>
      <w:autoSpaceDE w:val="0"/>
      <w:autoSpaceDN w:val="0"/>
      <w:ind w:left="720" w:hanging="720"/>
    </w:pPr>
    <w:rPr>
      <w:rFonts w:eastAsia="MS Mincho"/>
      <w:bCs w:val="0"/>
      <w:snapToGrid w:val="0"/>
      <w:szCs w:val="24"/>
      <w:lang w:val="ru-RU" w:eastAsia="ja-JP"/>
    </w:rPr>
  </w:style>
  <w:style w:type="character" w:customStyle="1" w:styleId="23">
    <w:name w:val="Заголовок 2 Знак"/>
    <w:aliases w:val="h2 Знак,A Знак,A.B.C. Знак,Heading2 Знак,H2-Heading 2 Знак,Header 2 Знак,l2 Знак,Header2 Знак,22 Знак,heading2 Знак,list2 Знак,H2 Знак,list 2 Знак,21 Знак,23 Знак,24 Знак,25 Знак,211 Знак,221 Знак,231 Знак,241 Знак,26 Знак,212 Знак"/>
    <w:link w:val="22"/>
    <w:uiPriority w:val="9"/>
    <w:rPr>
      <w:rFonts w:eastAsia="STZhongsong"/>
      <w:sz w:val="22"/>
      <w:lang w:val="en-GB" w:eastAsia="zh-CN"/>
    </w:rPr>
  </w:style>
  <w:style w:type="paragraph" w:customStyle="1" w:styleId="ColorfulShading-Accent11">
    <w:name w:val="Colorful Shading - Accent 11"/>
    <w:hidden/>
    <w:uiPriority w:val="99"/>
    <w:semiHidden/>
    <w:rPr>
      <w:rFonts w:eastAsia="SimSun"/>
      <w:sz w:val="22"/>
      <w:szCs w:val="24"/>
      <w:lang w:val="en-GB" w:eastAsia="zh-CN"/>
    </w:rPr>
  </w:style>
  <w:style w:type="paragraph" w:customStyle="1" w:styleId="Body2">
    <w:name w:val="Body 2"/>
    <w:basedOn w:val="31"/>
    <w:rPr>
      <w:lang w:val="ru-RU"/>
    </w:rPr>
  </w:style>
  <w:style w:type="paragraph" w:customStyle="1" w:styleId="BodyText1">
    <w:name w:val="Body Text 1"/>
    <w:basedOn w:val="22"/>
    <w:rPr>
      <w:lang w:val="ru-RU"/>
    </w:rPr>
  </w:style>
  <w:style w:type="character" w:customStyle="1" w:styleId="afffff3">
    <w:name w:val="Основной текст с отступом Знак"/>
    <w:aliases w:val="bti Знак"/>
    <w:uiPriority w:val="99"/>
    <w:locked/>
  </w:style>
  <w:style w:type="character" w:customStyle="1" w:styleId="26">
    <w:name w:val="Основной текст с отступом 2 Знак"/>
    <w:aliases w:val="bti2 Знак,bti2 Знак Знак Знак Знак Знак Знак Знак Знак Знак Знак,bti2 Знак Знак1 Знак Знак Знак Знак Знак Знак Знак Знак Знак,bti2 Знак Знак Знак Знак Знак1 Знак Знак Знак Знак"/>
    <w:link w:val="20"/>
    <w:rPr>
      <w:rFonts w:eastAsia="STZhongsong"/>
      <w:sz w:val="22"/>
      <w:lang w:val="en-GB" w:eastAsia="zh-CN"/>
    </w:rPr>
  </w:style>
  <w:style w:type="paragraph" w:customStyle="1" w:styleId="roman3">
    <w:name w:val="roman 3"/>
    <w:basedOn w:val="30"/>
    <w:qFormat/>
    <w:pPr>
      <w:numPr>
        <w:ilvl w:val="0"/>
        <w:numId w:val="11"/>
      </w:numPr>
    </w:pPr>
  </w:style>
  <w:style w:type="character" w:customStyle="1" w:styleId="42">
    <w:name w:val="Заголовок 4 Знак"/>
    <w:aliases w:val="Subsection Знак,Level 2 - a Знак,PARA4 Знак,Lev 4 Знак,Schedules Знак,4 Знак,H4 Знак,h4 Знак,14 Знак,l4 Знак,141 Знак,h41 Знак,l41 Знак,41 Знак,142 Знак,h42 Знак,l42 Знак,h43 Знак,a. Знак,Map Title Знак,42 Знак,parapoint Знак,¶ Знак"/>
    <w:link w:val="41"/>
    <w:uiPriority w:val="9"/>
    <w:rPr>
      <w:rFonts w:eastAsia="STZhongsong"/>
      <w:sz w:val="22"/>
      <w:lang w:val="en-GB" w:eastAsia="zh-CN"/>
    </w:rPr>
  </w:style>
  <w:style w:type="paragraph" w:customStyle="1" w:styleId="ConsPlusNormal">
    <w:name w:val="ConsPlusNormal"/>
    <w:pPr>
      <w:autoSpaceDE w:val="0"/>
      <w:autoSpaceDN w:val="0"/>
      <w:adjustRightInd w:val="0"/>
    </w:pPr>
    <w:rPr>
      <w:sz w:val="22"/>
      <w:szCs w:val="22"/>
    </w:rPr>
  </w:style>
  <w:style w:type="paragraph" w:customStyle="1" w:styleId="NumContinue">
    <w:name w:val="Num Continue"/>
    <w:basedOn w:val="af1"/>
    <w:pPr>
      <w:tabs>
        <w:tab w:val="num" w:pos="720"/>
      </w:tabs>
      <w:overflowPunct/>
      <w:autoSpaceDE/>
      <w:autoSpaceDN/>
      <w:adjustRightInd/>
      <w:spacing w:after="240"/>
      <w:ind w:left="720" w:hanging="720"/>
      <w:textAlignment w:val="auto"/>
    </w:pPr>
  </w:style>
  <w:style w:type="paragraph" w:customStyle="1" w:styleId="UKScheduleL1">
    <w:name w:val="UKSchedule_L1"/>
    <w:basedOn w:val="a1"/>
    <w:pPr>
      <w:pageBreakBefore/>
      <w:numPr>
        <w:numId w:val="18"/>
      </w:numPr>
      <w:spacing w:after="240"/>
      <w:jc w:val="center"/>
      <w:outlineLvl w:val="0"/>
    </w:pPr>
    <w:rPr>
      <w:rFonts w:ascii="Times New Roman Bold" w:eastAsia="Arial Unicode MS" w:hAnsi="Times New Roman Bold"/>
      <w:b/>
      <w:caps/>
      <w:sz w:val="24"/>
      <w:lang w:val="en-US"/>
    </w:rPr>
  </w:style>
  <w:style w:type="paragraph" w:customStyle="1" w:styleId="UKScheduleL2">
    <w:name w:val="UKSchedule_L2"/>
    <w:basedOn w:val="a1"/>
    <w:pPr>
      <w:numPr>
        <w:ilvl w:val="1"/>
        <w:numId w:val="18"/>
      </w:numPr>
      <w:spacing w:after="240"/>
      <w:jc w:val="both"/>
      <w:outlineLvl w:val="1"/>
    </w:pPr>
    <w:rPr>
      <w:rFonts w:eastAsia="Arial Unicode MS"/>
      <w:sz w:val="24"/>
      <w:lang w:val="en-US"/>
    </w:rPr>
  </w:style>
  <w:style w:type="paragraph" w:customStyle="1" w:styleId="UKScheduleL3">
    <w:name w:val="UKSchedule_L3"/>
    <w:basedOn w:val="a1"/>
    <w:pPr>
      <w:keepNext/>
      <w:numPr>
        <w:ilvl w:val="2"/>
        <w:numId w:val="18"/>
      </w:numPr>
      <w:outlineLvl w:val="2"/>
    </w:pPr>
    <w:rPr>
      <w:rFonts w:eastAsia="Arial Unicode MS"/>
      <w:sz w:val="24"/>
      <w:lang w:val="en-US"/>
    </w:rPr>
  </w:style>
  <w:style w:type="paragraph" w:customStyle="1" w:styleId="UKScheduleL4">
    <w:name w:val="UKSchedule_L4"/>
    <w:basedOn w:val="a1"/>
    <w:pPr>
      <w:keepNext/>
      <w:numPr>
        <w:ilvl w:val="3"/>
        <w:numId w:val="18"/>
      </w:numPr>
      <w:tabs>
        <w:tab w:val="left" w:pos="720"/>
      </w:tabs>
      <w:outlineLvl w:val="3"/>
    </w:pPr>
    <w:rPr>
      <w:rFonts w:eastAsia="Arial Unicode MS"/>
      <w:sz w:val="24"/>
      <w:lang w:val="en-US"/>
    </w:rPr>
  </w:style>
  <w:style w:type="paragraph" w:customStyle="1" w:styleId="UKScheduleL5">
    <w:name w:val="UKSchedule_L5"/>
    <w:basedOn w:val="UKScheduleL4"/>
    <w:pPr>
      <w:numPr>
        <w:ilvl w:val="4"/>
      </w:numPr>
      <w:outlineLvl w:val="4"/>
    </w:pPr>
  </w:style>
  <w:style w:type="paragraph" w:customStyle="1" w:styleId="UKScheduleL6">
    <w:name w:val="UKSchedule_L6"/>
    <w:basedOn w:val="UKScheduleL5"/>
    <w:pPr>
      <w:numPr>
        <w:ilvl w:val="5"/>
      </w:numPr>
      <w:outlineLvl w:val="5"/>
    </w:pPr>
  </w:style>
  <w:style w:type="paragraph" w:customStyle="1" w:styleId="UKScheduleL7">
    <w:name w:val="UKSchedule_L7"/>
    <w:basedOn w:val="UKScheduleL6"/>
    <w:pPr>
      <w:numPr>
        <w:ilvl w:val="6"/>
      </w:numPr>
      <w:outlineLvl w:val="6"/>
    </w:pPr>
  </w:style>
  <w:style w:type="paragraph" w:customStyle="1" w:styleId="UKScheduleL8">
    <w:name w:val="UKSchedule_L8"/>
    <w:basedOn w:val="UKScheduleL7"/>
    <w:pPr>
      <w:numPr>
        <w:ilvl w:val="7"/>
      </w:numPr>
      <w:outlineLvl w:val="7"/>
    </w:pPr>
  </w:style>
  <w:style w:type="paragraph" w:customStyle="1" w:styleId="UKScheduleL9">
    <w:name w:val="UKSchedule_L9"/>
    <w:basedOn w:val="UKScheduleL8"/>
    <w:pPr>
      <w:numPr>
        <w:ilvl w:val="8"/>
      </w:numPr>
      <w:outlineLvl w:val="8"/>
    </w:pPr>
  </w:style>
  <w:style w:type="character" w:customStyle="1" w:styleId="a8">
    <w:name w:val="Текст сноски Знак"/>
    <w:aliases w:val="fn Знак"/>
    <w:link w:val="a7"/>
    <w:uiPriority w:val="99"/>
    <w:semiHidden/>
    <w:rPr>
      <w:rFonts w:eastAsia="STZhongsong"/>
      <w:sz w:val="16"/>
      <w:lang w:val="en-GB" w:eastAsia="zh-CN"/>
    </w:rPr>
  </w:style>
  <w:style w:type="character" w:customStyle="1" w:styleId="calculatorpercentanswercalculatevalue">
    <w:name w:val="calculator_percent_answercalculatevalue"/>
  </w:style>
  <w:style w:type="paragraph" w:customStyle="1" w:styleId="ListArabic4">
    <w:name w:val="List Arabic 4"/>
    <w:basedOn w:val="a1"/>
    <w:next w:val="a1"/>
    <w:pPr>
      <w:numPr>
        <w:ilvl w:val="3"/>
        <w:numId w:val="20"/>
      </w:numPr>
      <w:tabs>
        <w:tab w:val="left" w:pos="86"/>
      </w:tabs>
      <w:spacing w:after="200" w:line="288" w:lineRule="auto"/>
      <w:jc w:val="both"/>
    </w:pPr>
    <w:rPr>
      <w:rFonts w:ascii="CG Times" w:eastAsia="Times New Roman" w:hAnsi="CG Times"/>
      <w:szCs w:val="20"/>
      <w:lang w:eastAsia="en-US"/>
    </w:rPr>
  </w:style>
  <w:style w:type="paragraph" w:customStyle="1" w:styleId="ListLegal1">
    <w:name w:val="List Legal 1"/>
    <w:basedOn w:val="a1"/>
    <w:next w:val="af1"/>
    <w:pPr>
      <w:numPr>
        <w:numId w:val="20"/>
      </w:numPr>
      <w:tabs>
        <w:tab w:val="left" w:pos="22"/>
      </w:tabs>
      <w:spacing w:after="200" w:line="288" w:lineRule="auto"/>
      <w:jc w:val="both"/>
    </w:pPr>
    <w:rPr>
      <w:rFonts w:ascii="CG Times" w:eastAsia="Times New Roman" w:hAnsi="CG Times"/>
      <w:szCs w:val="20"/>
      <w:lang w:eastAsia="en-US"/>
    </w:rPr>
  </w:style>
  <w:style w:type="paragraph" w:customStyle="1" w:styleId="ListLegal2">
    <w:name w:val="List Legal 2"/>
    <w:basedOn w:val="a1"/>
    <w:next w:val="af1"/>
    <w:pPr>
      <w:numPr>
        <w:ilvl w:val="1"/>
        <w:numId w:val="20"/>
      </w:numPr>
      <w:tabs>
        <w:tab w:val="left" w:pos="22"/>
      </w:tabs>
      <w:spacing w:after="200" w:line="288" w:lineRule="auto"/>
      <w:jc w:val="both"/>
    </w:pPr>
    <w:rPr>
      <w:rFonts w:ascii="CG Times" w:eastAsia="Times New Roman" w:hAnsi="CG Times"/>
      <w:szCs w:val="20"/>
      <w:lang w:eastAsia="en-US"/>
    </w:rPr>
  </w:style>
  <w:style w:type="paragraph" w:customStyle="1" w:styleId="ListLegal3">
    <w:name w:val="List Legal 3"/>
    <w:basedOn w:val="a1"/>
    <w:next w:val="27"/>
    <w:pPr>
      <w:numPr>
        <w:ilvl w:val="2"/>
        <w:numId w:val="20"/>
      </w:numPr>
      <w:tabs>
        <w:tab w:val="left" w:pos="50"/>
      </w:tabs>
      <w:spacing w:after="200" w:line="288" w:lineRule="auto"/>
      <w:jc w:val="both"/>
    </w:pPr>
    <w:rPr>
      <w:rFonts w:ascii="CG Times" w:eastAsia="Times New Roman" w:hAnsi="CG Times"/>
      <w:szCs w:val="20"/>
      <w:lang w:eastAsia="en-US"/>
    </w:rPr>
  </w:style>
  <w:style w:type="character" w:customStyle="1" w:styleId="BodyTextIndentChar1">
    <w:name w:val="Body Text Indent Char1"/>
    <w:aliases w:val="bti Char1"/>
    <w:basedOn w:val="a2"/>
    <w:locked/>
    <w:rPr>
      <w:rFonts w:ascii="STZhongsong" w:eastAsia="STZhongsong" w:cs="STZhongsong"/>
      <w:snapToGrid w:val="0"/>
      <w:sz w:val="22"/>
      <w:szCs w:val="22"/>
      <w:lang w:val="zh-CN" w:eastAsia="ja-JP" w:bidi="ar-SA"/>
    </w:rPr>
  </w:style>
  <w:style w:type="paragraph" w:styleId="afffff4">
    <w:name w:val="Revision"/>
    <w:hidden/>
    <w:uiPriority w:val="71"/>
    <w:rPr>
      <w:rFonts w:eastAsia="SimSun"/>
      <w:sz w:val="22"/>
      <w:szCs w:val="24"/>
      <w:lang w:val="en-GB" w:eastAsia="zh-CN"/>
    </w:rPr>
  </w:style>
  <w:style w:type="paragraph" w:styleId="afffff5">
    <w:name w:val="List Paragraph"/>
    <w:aliases w:val="ТЗ список,Абзац списка литеральный,название табл/рис"/>
    <w:basedOn w:val="a1"/>
    <w:link w:val="afffff6"/>
    <w:uiPriority w:val="34"/>
    <w:qFormat/>
    <w:pPr>
      <w:widowControl w:val="0"/>
      <w:overflowPunct w:val="0"/>
      <w:autoSpaceDE w:val="0"/>
      <w:autoSpaceDN w:val="0"/>
      <w:adjustRightInd w:val="0"/>
      <w:ind w:left="720"/>
      <w:contextualSpacing/>
      <w:jc w:val="both"/>
      <w:textAlignment w:val="baseline"/>
    </w:pPr>
    <w:rPr>
      <w:rFonts w:eastAsia="MS Mincho"/>
      <w:szCs w:val="20"/>
      <w:lang w:eastAsia="en-US"/>
    </w:rPr>
  </w:style>
  <w:style w:type="paragraph" w:customStyle="1" w:styleId="1">
    <w:name w:val="Часть1"/>
    <w:basedOn w:val="SchPart"/>
    <w:qFormat/>
    <w:pPr>
      <w:keepNext w:val="0"/>
      <w:numPr>
        <w:ilvl w:val="0"/>
        <w:numId w:val="21"/>
      </w:numPr>
    </w:pPr>
    <w:rPr>
      <w:bCs/>
      <w:szCs w:val="22"/>
      <w:lang w:val="ru-RU" w:eastAsia="ru-RU"/>
    </w:rPr>
  </w:style>
  <w:style w:type="paragraph" w:customStyle="1" w:styleId="RUSHEADING1">
    <w:name w:val="RUS HEADING 1"/>
    <w:basedOn w:val="ScheduleL1"/>
    <w:pPr>
      <w:numPr>
        <w:numId w:val="22"/>
      </w:numPr>
    </w:pPr>
    <w:rPr>
      <w:b/>
      <w:sz w:val="20"/>
      <w:szCs w:val="22"/>
      <w:lang w:eastAsia="ru-RU"/>
    </w:rPr>
  </w:style>
  <w:style w:type="character" w:customStyle="1" w:styleId="11">
    <w:name w:val="Заголовок 1 Знак"/>
    <w:aliases w:val="1 Знак,Level 11 Знак,h1 Знак,II+ Знак,I Знак,Heading1 Знак,H1-Heading 1 Знак,Header 1 Знак,Legal Line 1 Знак,head 1 Знак,H1 Знак,l1 Знак,Heading No. L1 Знак,list 1 Знак,11 Знак,12 Знак,13 Знак,111 Знак,112 Знак,15 Знак,113 Знак,121 Знак"/>
    <w:link w:val="10"/>
    <w:uiPriority w:val="9"/>
    <w:rPr>
      <w:rFonts w:eastAsia="STZhongsong"/>
      <w:b/>
      <w:bCs/>
      <w:caps/>
      <w:sz w:val="22"/>
      <w:lang w:val="en-GB" w:eastAsia="zh-CN"/>
    </w:rPr>
  </w:style>
  <w:style w:type="character" w:customStyle="1" w:styleId="ScheduleL1Char">
    <w:name w:val="Schedule L1 Char"/>
    <w:link w:val="ScheduleL1"/>
    <w:rPr>
      <w:rFonts w:eastAsia="STZhongsong"/>
      <w:sz w:val="22"/>
      <w:lang w:val="en-GB" w:eastAsia="zh-CN"/>
    </w:rPr>
  </w:style>
  <w:style w:type="character" w:customStyle="1" w:styleId="ScheduleL2Char">
    <w:name w:val="Schedule L2 Char"/>
    <w:link w:val="ScheduleL2"/>
    <w:rPr>
      <w:rFonts w:eastAsia="STZhongsong"/>
      <w:sz w:val="22"/>
      <w:lang w:val="en-GB" w:eastAsia="zh-CN"/>
    </w:rPr>
  </w:style>
  <w:style w:type="paragraph" w:customStyle="1" w:styleId="ScheduleL1DL">
    <w:name w:val="Schedule L1 DL"/>
    <w:basedOn w:val="10"/>
    <w:qFormat/>
    <w:rsid w:val="008E1D5C"/>
    <w:rPr>
      <w:szCs w:val="22"/>
      <w:lang w:val="ru-RU"/>
    </w:rPr>
  </w:style>
  <w:style w:type="paragraph" w:customStyle="1" w:styleId="ScheduleL2DL">
    <w:name w:val="Schedule L2 DL"/>
    <w:basedOn w:val="HouseStyleBase"/>
    <w:qFormat/>
    <w:pPr>
      <w:numPr>
        <w:ilvl w:val="1"/>
        <w:numId w:val="23"/>
      </w:numPr>
      <w:outlineLvl w:val="0"/>
    </w:pPr>
  </w:style>
  <w:style w:type="paragraph" w:customStyle="1" w:styleId="ScheduleL3DL">
    <w:name w:val="Schedule L3 DL"/>
    <w:basedOn w:val="HouseStyleBase"/>
    <w:qFormat/>
    <w:pPr>
      <w:numPr>
        <w:ilvl w:val="2"/>
        <w:numId w:val="23"/>
      </w:numPr>
      <w:outlineLvl w:val="2"/>
    </w:pPr>
  </w:style>
  <w:style w:type="paragraph" w:customStyle="1" w:styleId="ScheduleL4DL">
    <w:name w:val="Schedule L4 DL"/>
    <w:basedOn w:val="HouseStyleBase"/>
    <w:qFormat/>
    <w:pPr>
      <w:numPr>
        <w:ilvl w:val="3"/>
        <w:numId w:val="23"/>
      </w:numPr>
      <w:outlineLvl w:val="3"/>
    </w:pPr>
  </w:style>
  <w:style w:type="paragraph" w:customStyle="1" w:styleId="ScheduleL5DL">
    <w:name w:val="Schedule L5 DL"/>
    <w:basedOn w:val="HouseStyleBase"/>
    <w:qFormat/>
    <w:pPr>
      <w:numPr>
        <w:ilvl w:val="4"/>
        <w:numId w:val="23"/>
      </w:numPr>
      <w:outlineLvl w:val="4"/>
    </w:pPr>
  </w:style>
  <w:style w:type="paragraph" w:customStyle="1" w:styleId="ScheduleL6DL">
    <w:name w:val="Schedule L6 DL"/>
    <w:basedOn w:val="HouseStyleBase"/>
    <w:qFormat/>
    <w:pPr>
      <w:numPr>
        <w:ilvl w:val="5"/>
        <w:numId w:val="23"/>
      </w:numPr>
      <w:outlineLvl w:val="5"/>
    </w:pPr>
  </w:style>
  <w:style w:type="paragraph" w:customStyle="1" w:styleId="ScheduleL7DL">
    <w:name w:val="Schedule L7 DL"/>
    <w:basedOn w:val="HouseStyleBase"/>
    <w:qFormat/>
    <w:pPr>
      <w:numPr>
        <w:ilvl w:val="6"/>
        <w:numId w:val="23"/>
      </w:numPr>
      <w:outlineLvl w:val="6"/>
    </w:pPr>
  </w:style>
  <w:style w:type="paragraph" w:customStyle="1" w:styleId="Heading1DL">
    <w:name w:val="Heading 1 DL"/>
    <w:basedOn w:val="HouseStyleBase"/>
    <w:qFormat/>
    <w:pPr>
      <w:keepNext/>
      <w:numPr>
        <w:numId w:val="25"/>
      </w:numPr>
      <w:outlineLvl w:val="0"/>
    </w:pPr>
    <w:rPr>
      <w:b/>
      <w:caps/>
    </w:rPr>
  </w:style>
  <w:style w:type="character" w:customStyle="1" w:styleId="28">
    <w:name w:val="Основной текст 2 Знак"/>
    <w:link w:val="27"/>
    <w:rPr>
      <w:rFonts w:eastAsia="SimSun"/>
      <w:sz w:val="22"/>
      <w:szCs w:val="24"/>
      <w:lang w:val="en-GB" w:eastAsia="zh-CN"/>
    </w:rPr>
  </w:style>
  <w:style w:type="character" w:customStyle="1" w:styleId="Hyperlink2">
    <w:name w:val="Hyperlink.2"/>
    <w:rPr>
      <w:lang w:val="ru-RU"/>
    </w:rPr>
  </w:style>
  <w:style w:type="paragraph" w:customStyle="1" w:styleId="UKShdBCont2">
    <w:name w:val="UKShdB Cont 2"/>
    <w:basedOn w:val="a1"/>
    <w:pPr>
      <w:snapToGrid w:val="0"/>
      <w:spacing w:after="260" w:line="260" w:lineRule="atLeast"/>
      <w:ind w:left="720"/>
      <w:jc w:val="both"/>
    </w:pPr>
    <w:rPr>
      <w:rFonts w:eastAsia="Calibri"/>
      <w:sz w:val="20"/>
      <w:szCs w:val="20"/>
      <w:lang w:val="en-US" w:eastAsia="ru-RU"/>
    </w:rPr>
  </w:style>
  <w:style w:type="paragraph" w:customStyle="1" w:styleId="UKShdBL1">
    <w:name w:val="UKShdB_L1"/>
    <w:basedOn w:val="a1"/>
    <w:pPr>
      <w:keepNext/>
      <w:numPr>
        <w:numId w:val="27"/>
      </w:numPr>
      <w:tabs>
        <w:tab w:val="num" w:pos="0"/>
      </w:tabs>
      <w:snapToGrid w:val="0"/>
      <w:spacing w:after="260" w:line="260" w:lineRule="atLeast"/>
      <w:ind w:left="720" w:hanging="720"/>
      <w:jc w:val="center"/>
    </w:pPr>
    <w:rPr>
      <w:rFonts w:eastAsia="Calibri"/>
      <w:b/>
      <w:bCs/>
      <w:szCs w:val="22"/>
      <w:lang w:val="en-US" w:eastAsia="ru-RU"/>
    </w:rPr>
  </w:style>
  <w:style w:type="paragraph" w:customStyle="1" w:styleId="UKShdBL2">
    <w:name w:val="UKShdB_L2"/>
    <w:basedOn w:val="a1"/>
    <w:pPr>
      <w:keepNext/>
      <w:numPr>
        <w:ilvl w:val="1"/>
        <w:numId w:val="27"/>
      </w:numPr>
      <w:tabs>
        <w:tab w:val="clear" w:pos="720"/>
        <w:tab w:val="num" w:pos="0"/>
      </w:tabs>
      <w:snapToGrid w:val="0"/>
      <w:spacing w:after="260" w:line="260" w:lineRule="atLeast"/>
      <w:ind w:left="1440"/>
      <w:jc w:val="both"/>
    </w:pPr>
    <w:rPr>
      <w:rFonts w:eastAsia="Calibri"/>
      <w:b/>
      <w:bCs/>
      <w:caps/>
      <w:szCs w:val="22"/>
      <w:lang w:val="en-US" w:eastAsia="ru-RU"/>
    </w:rPr>
  </w:style>
  <w:style w:type="paragraph" w:customStyle="1" w:styleId="UKShdBL3">
    <w:name w:val="UKShdB_L3"/>
    <w:basedOn w:val="a1"/>
    <w:pPr>
      <w:numPr>
        <w:ilvl w:val="2"/>
        <w:numId w:val="27"/>
      </w:numPr>
      <w:tabs>
        <w:tab w:val="clear" w:pos="720"/>
        <w:tab w:val="num" w:pos="0"/>
      </w:tabs>
      <w:snapToGrid w:val="0"/>
      <w:spacing w:after="260" w:line="260" w:lineRule="atLeast"/>
      <w:ind w:left="0" w:firstLine="0"/>
      <w:jc w:val="both"/>
    </w:pPr>
    <w:rPr>
      <w:rFonts w:eastAsia="Calibri"/>
      <w:szCs w:val="22"/>
      <w:lang w:val="en-US" w:eastAsia="ru-RU"/>
    </w:rPr>
  </w:style>
  <w:style w:type="paragraph" w:customStyle="1" w:styleId="UKShdBL4">
    <w:name w:val="UKShdB_L4"/>
    <w:basedOn w:val="a1"/>
    <w:pPr>
      <w:numPr>
        <w:ilvl w:val="3"/>
        <w:numId w:val="27"/>
      </w:numPr>
      <w:tabs>
        <w:tab w:val="clear" w:pos="1440"/>
        <w:tab w:val="num" w:pos="0"/>
      </w:tabs>
      <w:snapToGrid w:val="0"/>
      <w:spacing w:after="260" w:line="260" w:lineRule="atLeast"/>
      <w:ind w:left="2880"/>
      <w:jc w:val="both"/>
    </w:pPr>
    <w:rPr>
      <w:rFonts w:eastAsia="Calibri"/>
      <w:szCs w:val="22"/>
      <w:lang w:val="en-US" w:eastAsia="ru-RU"/>
    </w:rPr>
  </w:style>
  <w:style w:type="paragraph" w:customStyle="1" w:styleId="UKShdBL5">
    <w:name w:val="UKShdB_L5"/>
    <w:basedOn w:val="a1"/>
    <w:pPr>
      <w:numPr>
        <w:ilvl w:val="4"/>
        <w:numId w:val="27"/>
      </w:numPr>
      <w:tabs>
        <w:tab w:val="clear" w:pos="2160"/>
        <w:tab w:val="num" w:pos="0"/>
      </w:tabs>
      <w:snapToGrid w:val="0"/>
      <w:spacing w:after="260" w:line="260" w:lineRule="atLeast"/>
      <w:ind w:left="3600"/>
      <w:jc w:val="both"/>
    </w:pPr>
    <w:rPr>
      <w:rFonts w:eastAsia="Calibri"/>
      <w:szCs w:val="22"/>
      <w:lang w:val="en-US" w:eastAsia="ru-RU"/>
    </w:rPr>
  </w:style>
  <w:style w:type="paragraph" w:customStyle="1" w:styleId="UKShdBL6">
    <w:name w:val="UKShdB_L6"/>
    <w:basedOn w:val="a1"/>
    <w:pPr>
      <w:numPr>
        <w:ilvl w:val="5"/>
        <w:numId w:val="27"/>
      </w:numPr>
      <w:tabs>
        <w:tab w:val="clear" w:pos="2880"/>
        <w:tab w:val="num" w:pos="0"/>
      </w:tabs>
      <w:snapToGrid w:val="0"/>
      <w:spacing w:after="260" w:line="260" w:lineRule="atLeast"/>
      <w:ind w:left="4320"/>
      <w:jc w:val="both"/>
    </w:pPr>
    <w:rPr>
      <w:rFonts w:eastAsia="Calibri"/>
      <w:szCs w:val="22"/>
      <w:lang w:val="en-US" w:eastAsia="ru-RU"/>
    </w:rPr>
  </w:style>
  <w:style w:type="paragraph" w:customStyle="1" w:styleId="UKShdBL7">
    <w:name w:val="UKShdB_L7"/>
    <w:basedOn w:val="a1"/>
    <w:pPr>
      <w:numPr>
        <w:ilvl w:val="6"/>
        <w:numId w:val="27"/>
      </w:numPr>
      <w:tabs>
        <w:tab w:val="clear" w:pos="3600"/>
        <w:tab w:val="num" w:pos="0"/>
      </w:tabs>
      <w:snapToGrid w:val="0"/>
      <w:spacing w:after="260" w:line="260" w:lineRule="atLeast"/>
      <w:ind w:left="5040"/>
      <w:jc w:val="both"/>
    </w:pPr>
    <w:rPr>
      <w:rFonts w:eastAsia="Calibri"/>
      <w:szCs w:val="22"/>
      <w:lang w:val="en-US" w:eastAsia="ru-RU"/>
    </w:rPr>
  </w:style>
  <w:style w:type="paragraph" w:customStyle="1" w:styleId="UKShdBL8">
    <w:name w:val="UKShdB_L8"/>
    <w:basedOn w:val="a1"/>
    <w:pPr>
      <w:numPr>
        <w:ilvl w:val="7"/>
        <w:numId w:val="27"/>
      </w:numPr>
      <w:tabs>
        <w:tab w:val="clear" w:pos="720"/>
        <w:tab w:val="num" w:pos="0"/>
      </w:tabs>
      <w:snapToGrid w:val="0"/>
      <w:spacing w:after="260" w:line="260" w:lineRule="atLeast"/>
      <w:ind w:left="5760" w:hanging="5760"/>
      <w:jc w:val="both"/>
    </w:pPr>
    <w:rPr>
      <w:rFonts w:eastAsia="Calibri"/>
      <w:szCs w:val="22"/>
      <w:lang w:val="en-US" w:eastAsia="ru-RU"/>
    </w:rPr>
  </w:style>
  <w:style w:type="paragraph" w:customStyle="1" w:styleId="UKShdBL9">
    <w:name w:val="UKShdB_L9"/>
    <w:basedOn w:val="a1"/>
    <w:pPr>
      <w:numPr>
        <w:ilvl w:val="8"/>
        <w:numId w:val="27"/>
      </w:numPr>
      <w:tabs>
        <w:tab w:val="clear" w:pos="1440"/>
        <w:tab w:val="num" w:pos="0"/>
      </w:tabs>
      <w:snapToGrid w:val="0"/>
      <w:spacing w:after="260" w:line="260" w:lineRule="atLeast"/>
      <w:ind w:left="6480" w:hanging="6480"/>
      <w:jc w:val="both"/>
    </w:pPr>
    <w:rPr>
      <w:rFonts w:eastAsia="Calibri"/>
      <w:szCs w:val="22"/>
      <w:lang w:val="en-US" w:eastAsia="ru-RU"/>
    </w:rPr>
  </w:style>
  <w:style w:type="character" w:customStyle="1" w:styleId="1d">
    <w:name w:val="Неразрешенное упоминание1"/>
    <w:basedOn w:val="a2"/>
    <w:uiPriority w:val="99"/>
    <w:semiHidden/>
    <w:unhideWhenUsed/>
    <w:rsid w:val="004C5077"/>
    <w:rPr>
      <w:color w:val="605E5C"/>
      <w:shd w:val="clear" w:color="auto" w:fill="E1DFDD"/>
    </w:rPr>
  </w:style>
  <w:style w:type="character" w:customStyle="1" w:styleId="afffff6">
    <w:name w:val="Абзац списка Знак"/>
    <w:aliases w:val="ТЗ список Знак,Абзац списка литеральный Знак,название табл/рис Знак"/>
    <w:link w:val="afffff5"/>
    <w:uiPriority w:val="34"/>
    <w:locked/>
    <w:rsid w:val="001F6DF6"/>
    <w:rPr>
      <w:rFonts w:eastAsia="MS Mincho"/>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9169">
      <w:bodyDiv w:val="1"/>
      <w:marLeft w:val="0"/>
      <w:marRight w:val="0"/>
      <w:marTop w:val="0"/>
      <w:marBottom w:val="0"/>
      <w:divBdr>
        <w:top w:val="none" w:sz="0" w:space="0" w:color="auto"/>
        <w:left w:val="none" w:sz="0" w:space="0" w:color="auto"/>
        <w:bottom w:val="none" w:sz="0" w:space="0" w:color="auto"/>
        <w:right w:val="none" w:sz="0" w:space="0" w:color="auto"/>
      </w:divBdr>
      <w:divsChild>
        <w:div w:id="1889141887">
          <w:marLeft w:val="0"/>
          <w:marRight w:val="0"/>
          <w:marTop w:val="0"/>
          <w:marBottom w:val="0"/>
          <w:divBdr>
            <w:top w:val="none" w:sz="0" w:space="0" w:color="auto"/>
            <w:left w:val="none" w:sz="0" w:space="0" w:color="auto"/>
            <w:bottom w:val="none" w:sz="0" w:space="0" w:color="auto"/>
            <w:right w:val="none" w:sz="0" w:space="0" w:color="auto"/>
          </w:divBdr>
        </w:div>
      </w:divsChild>
    </w:div>
    <w:div w:id="42489455">
      <w:bodyDiv w:val="1"/>
      <w:marLeft w:val="0"/>
      <w:marRight w:val="0"/>
      <w:marTop w:val="0"/>
      <w:marBottom w:val="0"/>
      <w:divBdr>
        <w:top w:val="none" w:sz="0" w:space="0" w:color="auto"/>
        <w:left w:val="none" w:sz="0" w:space="0" w:color="auto"/>
        <w:bottom w:val="none" w:sz="0" w:space="0" w:color="auto"/>
        <w:right w:val="none" w:sz="0" w:space="0" w:color="auto"/>
      </w:divBdr>
      <w:divsChild>
        <w:div w:id="874384945">
          <w:marLeft w:val="0"/>
          <w:marRight w:val="0"/>
          <w:marTop w:val="0"/>
          <w:marBottom w:val="0"/>
          <w:divBdr>
            <w:top w:val="none" w:sz="0" w:space="0" w:color="auto"/>
            <w:left w:val="none" w:sz="0" w:space="0" w:color="auto"/>
            <w:bottom w:val="none" w:sz="0" w:space="0" w:color="auto"/>
            <w:right w:val="none" w:sz="0" w:space="0" w:color="auto"/>
          </w:divBdr>
        </w:div>
      </w:divsChild>
    </w:div>
    <w:div w:id="139739662">
      <w:bodyDiv w:val="1"/>
      <w:marLeft w:val="0"/>
      <w:marRight w:val="0"/>
      <w:marTop w:val="0"/>
      <w:marBottom w:val="0"/>
      <w:divBdr>
        <w:top w:val="none" w:sz="0" w:space="0" w:color="auto"/>
        <w:left w:val="none" w:sz="0" w:space="0" w:color="auto"/>
        <w:bottom w:val="none" w:sz="0" w:space="0" w:color="auto"/>
        <w:right w:val="none" w:sz="0" w:space="0" w:color="auto"/>
      </w:divBdr>
    </w:div>
    <w:div w:id="149954000">
      <w:bodyDiv w:val="1"/>
      <w:marLeft w:val="0"/>
      <w:marRight w:val="0"/>
      <w:marTop w:val="0"/>
      <w:marBottom w:val="0"/>
      <w:divBdr>
        <w:top w:val="none" w:sz="0" w:space="0" w:color="auto"/>
        <w:left w:val="none" w:sz="0" w:space="0" w:color="auto"/>
        <w:bottom w:val="none" w:sz="0" w:space="0" w:color="auto"/>
        <w:right w:val="none" w:sz="0" w:space="0" w:color="auto"/>
      </w:divBdr>
    </w:div>
    <w:div w:id="166790107">
      <w:bodyDiv w:val="1"/>
      <w:marLeft w:val="0"/>
      <w:marRight w:val="0"/>
      <w:marTop w:val="0"/>
      <w:marBottom w:val="0"/>
      <w:divBdr>
        <w:top w:val="none" w:sz="0" w:space="0" w:color="auto"/>
        <w:left w:val="none" w:sz="0" w:space="0" w:color="auto"/>
        <w:bottom w:val="none" w:sz="0" w:space="0" w:color="auto"/>
        <w:right w:val="none" w:sz="0" w:space="0" w:color="auto"/>
      </w:divBdr>
      <w:divsChild>
        <w:div w:id="947547964">
          <w:marLeft w:val="-113"/>
          <w:marRight w:val="0"/>
          <w:marTop w:val="0"/>
          <w:marBottom w:val="0"/>
          <w:divBdr>
            <w:top w:val="none" w:sz="0" w:space="0" w:color="auto"/>
            <w:left w:val="none" w:sz="0" w:space="0" w:color="auto"/>
            <w:bottom w:val="none" w:sz="0" w:space="0" w:color="auto"/>
            <w:right w:val="none" w:sz="0" w:space="0" w:color="auto"/>
          </w:divBdr>
        </w:div>
      </w:divsChild>
    </w:div>
    <w:div w:id="208877332">
      <w:bodyDiv w:val="1"/>
      <w:marLeft w:val="0"/>
      <w:marRight w:val="0"/>
      <w:marTop w:val="0"/>
      <w:marBottom w:val="0"/>
      <w:divBdr>
        <w:top w:val="none" w:sz="0" w:space="0" w:color="auto"/>
        <w:left w:val="none" w:sz="0" w:space="0" w:color="auto"/>
        <w:bottom w:val="none" w:sz="0" w:space="0" w:color="auto"/>
        <w:right w:val="none" w:sz="0" w:space="0" w:color="auto"/>
      </w:divBdr>
    </w:div>
    <w:div w:id="209460328">
      <w:bodyDiv w:val="1"/>
      <w:marLeft w:val="0"/>
      <w:marRight w:val="0"/>
      <w:marTop w:val="0"/>
      <w:marBottom w:val="0"/>
      <w:divBdr>
        <w:top w:val="none" w:sz="0" w:space="0" w:color="auto"/>
        <w:left w:val="none" w:sz="0" w:space="0" w:color="auto"/>
        <w:bottom w:val="none" w:sz="0" w:space="0" w:color="auto"/>
        <w:right w:val="none" w:sz="0" w:space="0" w:color="auto"/>
      </w:divBdr>
      <w:divsChild>
        <w:div w:id="1993174020">
          <w:marLeft w:val="0"/>
          <w:marRight w:val="0"/>
          <w:marTop w:val="0"/>
          <w:marBottom w:val="0"/>
          <w:divBdr>
            <w:top w:val="none" w:sz="0" w:space="0" w:color="auto"/>
            <w:left w:val="none" w:sz="0" w:space="0" w:color="auto"/>
            <w:bottom w:val="none" w:sz="0" w:space="0" w:color="auto"/>
            <w:right w:val="none" w:sz="0" w:space="0" w:color="auto"/>
          </w:divBdr>
        </w:div>
      </w:divsChild>
    </w:div>
    <w:div w:id="226039862">
      <w:bodyDiv w:val="1"/>
      <w:marLeft w:val="0"/>
      <w:marRight w:val="0"/>
      <w:marTop w:val="0"/>
      <w:marBottom w:val="0"/>
      <w:divBdr>
        <w:top w:val="none" w:sz="0" w:space="0" w:color="auto"/>
        <w:left w:val="none" w:sz="0" w:space="0" w:color="auto"/>
        <w:bottom w:val="none" w:sz="0" w:space="0" w:color="auto"/>
        <w:right w:val="none" w:sz="0" w:space="0" w:color="auto"/>
      </w:divBdr>
    </w:div>
    <w:div w:id="228267067">
      <w:bodyDiv w:val="1"/>
      <w:marLeft w:val="0"/>
      <w:marRight w:val="0"/>
      <w:marTop w:val="0"/>
      <w:marBottom w:val="0"/>
      <w:divBdr>
        <w:top w:val="none" w:sz="0" w:space="0" w:color="auto"/>
        <w:left w:val="none" w:sz="0" w:space="0" w:color="auto"/>
        <w:bottom w:val="none" w:sz="0" w:space="0" w:color="auto"/>
        <w:right w:val="none" w:sz="0" w:space="0" w:color="auto"/>
      </w:divBdr>
      <w:divsChild>
        <w:div w:id="2146196443">
          <w:marLeft w:val="0"/>
          <w:marRight w:val="0"/>
          <w:marTop w:val="0"/>
          <w:marBottom w:val="0"/>
          <w:divBdr>
            <w:top w:val="none" w:sz="0" w:space="0" w:color="auto"/>
            <w:left w:val="none" w:sz="0" w:space="0" w:color="auto"/>
            <w:bottom w:val="none" w:sz="0" w:space="0" w:color="auto"/>
            <w:right w:val="none" w:sz="0" w:space="0" w:color="auto"/>
          </w:divBdr>
        </w:div>
      </w:divsChild>
    </w:div>
    <w:div w:id="237056052">
      <w:bodyDiv w:val="1"/>
      <w:marLeft w:val="0"/>
      <w:marRight w:val="0"/>
      <w:marTop w:val="0"/>
      <w:marBottom w:val="0"/>
      <w:divBdr>
        <w:top w:val="none" w:sz="0" w:space="0" w:color="auto"/>
        <w:left w:val="none" w:sz="0" w:space="0" w:color="auto"/>
        <w:bottom w:val="none" w:sz="0" w:space="0" w:color="auto"/>
        <w:right w:val="none" w:sz="0" w:space="0" w:color="auto"/>
      </w:divBdr>
    </w:div>
    <w:div w:id="240256801">
      <w:bodyDiv w:val="1"/>
      <w:marLeft w:val="0"/>
      <w:marRight w:val="0"/>
      <w:marTop w:val="0"/>
      <w:marBottom w:val="0"/>
      <w:divBdr>
        <w:top w:val="none" w:sz="0" w:space="0" w:color="auto"/>
        <w:left w:val="none" w:sz="0" w:space="0" w:color="auto"/>
        <w:bottom w:val="none" w:sz="0" w:space="0" w:color="auto"/>
        <w:right w:val="none" w:sz="0" w:space="0" w:color="auto"/>
      </w:divBdr>
      <w:divsChild>
        <w:div w:id="1619482053">
          <w:marLeft w:val="0"/>
          <w:marRight w:val="0"/>
          <w:marTop w:val="0"/>
          <w:marBottom w:val="0"/>
          <w:divBdr>
            <w:top w:val="none" w:sz="0" w:space="0" w:color="auto"/>
            <w:left w:val="none" w:sz="0" w:space="0" w:color="auto"/>
            <w:bottom w:val="none" w:sz="0" w:space="0" w:color="auto"/>
            <w:right w:val="none" w:sz="0" w:space="0" w:color="auto"/>
          </w:divBdr>
        </w:div>
      </w:divsChild>
    </w:div>
    <w:div w:id="254024671">
      <w:bodyDiv w:val="1"/>
      <w:marLeft w:val="0"/>
      <w:marRight w:val="0"/>
      <w:marTop w:val="0"/>
      <w:marBottom w:val="0"/>
      <w:divBdr>
        <w:top w:val="none" w:sz="0" w:space="0" w:color="auto"/>
        <w:left w:val="none" w:sz="0" w:space="0" w:color="auto"/>
        <w:bottom w:val="none" w:sz="0" w:space="0" w:color="auto"/>
        <w:right w:val="none" w:sz="0" w:space="0" w:color="auto"/>
      </w:divBdr>
    </w:div>
    <w:div w:id="264113441">
      <w:bodyDiv w:val="1"/>
      <w:marLeft w:val="0"/>
      <w:marRight w:val="0"/>
      <w:marTop w:val="0"/>
      <w:marBottom w:val="0"/>
      <w:divBdr>
        <w:top w:val="none" w:sz="0" w:space="0" w:color="auto"/>
        <w:left w:val="none" w:sz="0" w:space="0" w:color="auto"/>
        <w:bottom w:val="none" w:sz="0" w:space="0" w:color="auto"/>
        <w:right w:val="none" w:sz="0" w:space="0" w:color="auto"/>
      </w:divBdr>
      <w:divsChild>
        <w:div w:id="1763647317">
          <w:marLeft w:val="0"/>
          <w:marRight w:val="0"/>
          <w:marTop w:val="0"/>
          <w:marBottom w:val="0"/>
          <w:divBdr>
            <w:top w:val="none" w:sz="0" w:space="0" w:color="auto"/>
            <w:left w:val="none" w:sz="0" w:space="0" w:color="auto"/>
            <w:bottom w:val="none" w:sz="0" w:space="0" w:color="auto"/>
            <w:right w:val="none" w:sz="0" w:space="0" w:color="auto"/>
          </w:divBdr>
        </w:div>
      </w:divsChild>
    </w:div>
    <w:div w:id="408768625">
      <w:bodyDiv w:val="1"/>
      <w:marLeft w:val="0"/>
      <w:marRight w:val="0"/>
      <w:marTop w:val="0"/>
      <w:marBottom w:val="0"/>
      <w:divBdr>
        <w:top w:val="none" w:sz="0" w:space="0" w:color="auto"/>
        <w:left w:val="none" w:sz="0" w:space="0" w:color="auto"/>
        <w:bottom w:val="none" w:sz="0" w:space="0" w:color="auto"/>
        <w:right w:val="none" w:sz="0" w:space="0" w:color="auto"/>
      </w:divBdr>
    </w:div>
    <w:div w:id="497890369">
      <w:bodyDiv w:val="1"/>
      <w:marLeft w:val="0"/>
      <w:marRight w:val="0"/>
      <w:marTop w:val="0"/>
      <w:marBottom w:val="0"/>
      <w:divBdr>
        <w:top w:val="none" w:sz="0" w:space="0" w:color="auto"/>
        <w:left w:val="none" w:sz="0" w:space="0" w:color="auto"/>
        <w:bottom w:val="none" w:sz="0" w:space="0" w:color="auto"/>
        <w:right w:val="none" w:sz="0" w:space="0" w:color="auto"/>
      </w:divBdr>
    </w:div>
    <w:div w:id="541023101">
      <w:bodyDiv w:val="1"/>
      <w:marLeft w:val="0"/>
      <w:marRight w:val="0"/>
      <w:marTop w:val="0"/>
      <w:marBottom w:val="0"/>
      <w:divBdr>
        <w:top w:val="none" w:sz="0" w:space="0" w:color="auto"/>
        <w:left w:val="none" w:sz="0" w:space="0" w:color="auto"/>
        <w:bottom w:val="none" w:sz="0" w:space="0" w:color="auto"/>
        <w:right w:val="none" w:sz="0" w:space="0" w:color="auto"/>
      </w:divBdr>
    </w:div>
    <w:div w:id="582032909">
      <w:bodyDiv w:val="1"/>
      <w:marLeft w:val="0"/>
      <w:marRight w:val="0"/>
      <w:marTop w:val="0"/>
      <w:marBottom w:val="0"/>
      <w:divBdr>
        <w:top w:val="none" w:sz="0" w:space="0" w:color="auto"/>
        <w:left w:val="none" w:sz="0" w:space="0" w:color="auto"/>
        <w:bottom w:val="none" w:sz="0" w:space="0" w:color="auto"/>
        <w:right w:val="none" w:sz="0" w:space="0" w:color="auto"/>
      </w:divBdr>
    </w:div>
    <w:div w:id="675108840">
      <w:bodyDiv w:val="1"/>
      <w:marLeft w:val="0"/>
      <w:marRight w:val="0"/>
      <w:marTop w:val="0"/>
      <w:marBottom w:val="0"/>
      <w:divBdr>
        <w:top w:val="none" w:sz="0" w:space="0" w:color="auto"/>
        <w:left w:val="none" w:sz="0" w:space="0" w:color="auto"/>
        <w:bottom w:val="none" w:sz="0" w:space="0" w:color="auto"/>
        <w:right w:val="none" w:sz="0" w:space="0" w:color="auto"/>
      </w:divBdr>
    </w:div>
    <w:div w:id="699480291">
      <w:bodyDiv w:val="1"/>
      <w:marLeft w:val="0"/>
      <w:marRight w:val="0"/>
      <w:marTop w:val="0"/>
      <w:marBottom w:val="0"/>
      <w:divBdr>
        <w:top w:val="none" w:sz="0" w:space="0" w:color="auto"/>
        <w:left w:val="none" w:sz="0" w:space="0" w:color="auto"/>
        <w:bottom w:val="none" w:sz="0" w:space="0" w:color="auto"/>
        <w:right w:val="none" w:sz="0" w:space="0" w:color="auto"/>
      </w:divBdr>
    </w:div>
    <w:div w:id="750927464">
      <w:bodyDiv w:val="1"/>
      <w:marLeft w:val="0"/>
      <w:marRight w:val="0"/>
      <w:marTop w:val="0"/>
      <w:marBottom w:val="0"/>
      <w:divBdr>
        <w:top w:val="none" w:sz="0" w:space="0" w:color="auto"/>
        <w:left w:val="none" w:sz="0" w:space="0" w:color="auto"/>
        <w:bottom w:val="none" w:sz="0" w:space="0" w:color="auto"/>
        <w:right w:val="none" w:sz="0" w:space="0" w:color="auto"/>
      </w:divBdr>
      <w:divsChild>
        <w:div w:id="715854607">
          <w:marLeft w:val="0"/>
          <w:marRight w:val="0"/>
          <w:marTop w:val="0"/>
          <w:marBottom w:val="0"/>
          <w:divBdr>
            <w:top w:val="none" w:sz="0" w:space="0" w:color="auto"/>
            <w:left w:val="none" w:sz="0" w:space="0" w:color="auto"/>
            <w:bottom w:val="none" w:sz="0" w:space="0" w:color="auto"/>
            <w:right w:val="none" w:sz="0" w:space="0" w:color="auto"/>
          </w:divBdr>
        </w:div>
      </w:divsChild>
    </w:div>
    <w:div w:id="781728257">
      <w:bodyDiv w:val="1"/>
      <w:marLeft w:val="0"/>
      <w:marRight w:val="0"/>
      <w:marTop w:val="0"/>
      <w:marBottom w:val="0"/>
      <w:divBdr>
        <w:top w:val="none" w:sz="0" w:space="0" w:color="auto"/>
        <w:left w:val="none" w:sz="0" w:space="0" w:color="auto"/>
        <w:bottom w:val="none" w:sz="0" w:space="0" w:color="auto"/>
        <w:right w:val="none" w:sz="0" w:space="0" w:color="auto"/>
      </w:divBdr>
    </w:div>
    <w:div w:id="808550082">
      <w:bodyDiv w:val="1"/>
      <w:marLeft w:val="0"/>
      <w:marRight w:val="0"/>
      <w:marTop w:val="0"/>
      <w:marBottom w:val="0"/>
      <w:divBdr>
        <w:top w:val="none" w:sz="0" w:space="0" w:color="auto"/>
        <w:left w:val="none" w:sz="0" w:space="0" w:color="auto"/>
        <w:bottom w:val="none" w:sz="0" w:space="0" w:color="auto"/>
        <w:right w:val="none" w:sz="0" w:space="0" w:color="auto"/>
      </w:divBdr>
      <w:divsChild>
        <w:div w:id="475727794">
          <w:marLeft w:val="0"/>
          <w:marRight w:val="0"/>
          <w:marTop w:val="0"/>
          <w:marBottom w:val="0"/>
          <w:divBdr>
            <w:top w:val="none" w:sz="0" w:space="0" w:color="auto"/>
            <w:left w:val="none" w:sz="0" w:space="0" w:color="auto"/>
            <w:bottom w:val="none" w:sz="0" w:space="0" w:color="auto"/>
            <w:right w:val="none" w:sz="0" w:space="0" w:color="auto"/>
          </w:divBdr>
        </w:div>
      </w:divsChild>
    </w:div>
    <w:div w:id="886529470">
      <w:bodyDiv w:val="1"/>
      <w:marLeft w:val="0"/>
      <w:marRight w:val="0"/>
      <w:marTop w:val="0"/>
      <w:marBottom w:val="0"/>
      <w:divBdr>
        <w:top w:val="none" w:sz="0" w:space="0" w:color="auto"/>
        <w:left w:val="none" w:sz="0" w:space="0" w:color="auto"/>
        <w:bottom w:val="none" w:sz="0" w:space="0" w:color="auto"/>
        <w:right w:val="none" w:sz="0" w:space="0" w:color="auto"/>
      </w:divBdr>
      <w:divsChild>
        <w:div w:id="1932154997">
          <w:marLeft w:val="0"/>
          <w:marRight w:val="0"/>
          <w:marTop w:val="0"/>
          <w:marBottom w:val="0"/>
          <w:divBdr>
            <w:top w:val="none" w:sz="0" w:space="0" w:color="auto"/>
            <w:left w:val="none" w:sz="0" w:space="0" w:color="auto"/>
            <w:bottom w:val="none" w:sz="0" w:space="0" w:color="auto"/>
            <w:right w:val="none" w:sz="0" w:space="0" w:color="auto"/>
          </w:divBdr>
        </w:div>
      </w:divsChild>
    </w:div>
    <w:div w:id="889614374">
      <w:bodyDiv w:val="1"/>
      <w:marLeft w:val="0"/>
      <w:marRight w:val="0"/>
      <w:marTop w:val="0"/>
      <w:marBottom w:val="0"/>
      <w:divBdr>
        <w:top w:val="none" w:sz="0" w:space="0" w:color="auto"/>
        <w:left w:val="none" w:sz="0" w:space="0" w:color="auto"/>
        <w:bottom w:val="none" w:sz="0" w:space="0" w:color="auto"/>
        <w:right w:val="none" w:sz="0" w:space="0" w:color="auto"/>
      </w:divBdr>
    </w:div>
    <w:div w:id="946275937">
      <w:bodyDiv w:val="1"/>
      <w:marLeft w:val="0"/>
      <w:marRight w:val="0"/>
      <w:marTop w:val="0"/>
      <w:marBottom w:val="0"/>
      <w:divBdr>
        <w:top w:val="none" w:sz="0" w:space="0" w:color="auto"/>
        <w:left w:val="none" w:sz="0" w:space="0" w:color="auto"/>
        <w:bottom w:val="none" w:sz="0" w:space="0" w:color="auto"/>
        <w:right w:val="none" w:sz="0" w:space="0" w:color="auto"/>
      </w:divBdr>
    </w:div>
    <w:div w:id="964385168">
      <w:bodyDiv w:val="1"/>
      <w:marLeft w:val="0"/>
      <w:marRight w:val="0"/>
      <w:marTop w:val="0"/>
      <w:marBottom w:val="0"/>
      <w:divBdr>
        <w:top w:val="none" w:sz="0" w:space="0" w:color="auto"/>
        <w:left w:val="none" w:sz="0" w:space="0" w:color="auto"/>
        <w:bottom w:val="none" w:sz="0" w:space="0" w:color="auto"/>
        <w:right w:val="none" w:sz="0" w:space="0" w:color="auto"/>
      </w:divBdr>
    </w:div>
    <w:div w:id="1014384965">
      <w:bodyDiv w:val="1"/>
      <w:marLeft w:val="0"/>
      <w:marRight w:val="0"/>
      <w:marTop w:val="0"/>
      <w:marBottom w:val="0"/>
      <w:divBdr>
        <w:top w:val="none" w:sz="0" w:space="0" w:color="auto"/>
        <w:left w:val="none" w:sz="0" w:space="0" w:color="auto"/>
        <w:bottom w:val="none" w:sz="0" w:space="0" w:color="auto"/>
        <w:right w:val="none" w:sz="0" w:space="0" w:color="auto"/>
      </w:divBdr>
    </w:div>
    <w:div w:id="1134832166">
      <w:bodyDiv w:val="1"/>
      <w:marLeft w:val="0"/>
      <w:marRight w:val="0"/>
      <w:marTop w:val="0"/>
      <w:marBottom w:val="0"/>
      <w:divBdr>
        <w:top w:val="none" w:sz="0" w:space="0" w:color="auto"/>
        <w:left w:val="none" w:sz="0" w:space="0" w:color="auto"/>
        <w:bottom w:val="none" w:sz="0" w:space="0" w:color="auto"/>
        <w:right w:val="none" w:sz="0" w:space="0" w:color="auto"/>
      </w:divBdr>
    </w:div>
    <w:div w:id="1155757357">
      <w:bodyDiv w:val="1"/>
      <w:marLeft w:val="0"/>
      <w:marRight w:val="0"/>
      <w:marTop w:val="0"/>
      <w:marBottom w:val="0"/>
      <w:divBdr>
        <w:top w:val="none" w:sz="0" w:space="0" w:color="auto"/>
        <w:left w:val="none" w:sz="0" w:space="0" w:color="auto"/>
        <w:bottom w:val="none" w:sz="0" w:space="0" w:color="auto"/>
        <w:right w:val="none" w:sz="0" w:space="0" w:color="auto"/>
      </w:divBdr>
    </w:div>
    <w:div w:id="1157065838">
      <w:bodyDiv w:val="1"/>
      <w:marLeft w:val="0"/>
      <w:marRight w:val="0"/>
      <w:marTop w:val="0"/>
      <w:marBottom w:val="0"/>
      <w:divBdr>
        <w:top w:val="none" w:sz="0" w:space="0" w:color="auto"/>
        <w:left w:val="none" w:sz="0" w:space="0" w:color="auto"/>
        <w:bottom w:val="none" w:sz="0" w:space="0" w:color="auto"/>
        <w:right w:val="none" w:sz="0" w:space="0" w:color="auto"/>
      </w:divBdr>
      <w:divsChild>
        <w:div w:id="510267962">
          <w:marLeft w:val="0"/>
          <w:marRight w:val="0"/>
          <w:marTop w:val="0"/>
          <w:marBottom w:val="0"/>
          <w:divBdr>
            <w:top w:val="none" w:sz="0" w:space="0" w:color="auto"/>
            <w:left w:val="none" w:sz="0" w:space="0" w:color="auto"/>
            <w:bottom w:val="none" w:sz="0" w:space="0" w:color="auto"/>
            <w:right w:val="none" w:sz="0" w:space="0" w:color="auto"/>
          </w:divBdr>
        </w:div>
      </w:divsChild>
    </w:div>
    <w:div w:id="1168251856">
      <w:bodyDiv w:val="1"/>
      <w:marLeft w:val="0"/>
      <w:marRight w:val="0"/>
      <w:marTop w:val="0"/>
      <w:marBottom w:val="0"/>
      <w:divBdr>
        <w:top w:val="none" w:sz="0" w:space="0" w:color="auto"/>
        <w:left w:val="none" w:sz="0" w:space="0" w:color="auto"/>
        <w:bottom w:val="none" w:sz="0" w:space="0" w:color="auto"/>
        <w:right w:val="none" w:sz="0" w:space="0" w:color="auto"/>
      </w:divBdr>
    </w:div>
    <w:div w:id="1203709733">
      <w:bodyDiv w:val="1"/>
      <w:marLeft w:val="0"/>
      <w:marRight w:val="0"/>
      <w:marTop w:val="0"/>
      <w:marBottom w:val="0"/>
      <w:divBdr>
        <w:top w:val="none" w:sz="0" w:space="0" w:color="auto"/>
        <w:left w:val="none" w:sz="0" w:space="0" w:color="auto"/>
        <w:bottom w:val="none" w:sz="0" w:space="0" w:color="auto"/>
        <w:right w:val="none" w:sz="0" w:space="0" w:color="auto"/>
      </w:divBdr>
    </w:div>
    <w:div w:id="1210340731">
      <w:bodyDiv w:val="1"/>
      <w:marLeft w:val="0"/>
      <w:marRight w:val="0"/>
      <w:marTop w:val="0"/>
      <w:marBottom w:val="0"/>
      <w:divBdr>
        <w:top w:val="none" w:sz="0" w:space="0" w:color="auto"/>
        <w:left w:val="none" w:sz="0" w:space="0" w:color="auto"/>
        <w:bottom w:val="none" w:sz="0" w:space="0" w:color="auto"/>
        <w:right w:val="none" w:sz="0" w:space="0" w:color="auto"/>
      </w:divBdr>
    </w:div>
    <w:div w:id="1218584903">
      <w:bodyDiv w:val="1"/>
      <w:marLeft w:val="0"/>
      <w:marRight w:val="0"/>
      <w:marTop w:val="0"/>
      <w:marBottom w:val="0"/>
      <w:divBdr>
        <w:top w:val="none" w:sz="0" w:space="0" w:color="auto"/>
        <w:left w:val="none" w:sz="0" w:space="0" w:color="auto"/>
        <w:bottom w:val="none" w:sz="0" w:space="0" w:color="auto"/>
        <w:right w:val="none" w:sz="0" w:space="0" w:color="auto"/>
      </w:divBdr>
    </w:div>
    <w:div w:id="1268806782">
      <w:bodyDiv w:val="1"/>
      <w:marLeft w:val="0"/>
      <w:marRight w:val="0"/>
      <w:marTop w:val="0"/>
      <w:marBottom w:val="0"/>
      <w:divBdr>
        <w:top w:val="none" w:sz="0" w:space="0" w:color="auto"/>
        <w:left w:val="none" w:sz="0" w:space="0" w:color="auto"/>
        <w:bottom w:val="none" w:sz="0" w:space="0" w:color="auto"/>
        <w:right w:val="none" w:sz="0" w:space="0" w:color="auto"/>
      </w:divBdr>
    </w:div>
    <w:div w:id="1278680973">
      <w:bodyDiv w:val="1"/>
      <w:marLeft w:val="0"/>
      <w:marRight w:val="0"/>
      <w:marTop w:val="0"/>
      <w:marBottom w:val="0"/>
      <w:divBdr>
        <w:top w:val="none" w:sz="0" w:space="0" w:color="auto"/>
        <w:left w:val="none" w:sz="0" w:space="0" w:color="auto"/>
        <w:bottom w:val="none" w:sz="0" w:space="0" w:color="auto"/>
        <w:right w:val="none" w:sz="0" w:space="0" w:color="auto"/>
      </w:divBdr>
      <w:divsChild>
        <w:div w:id="458111866">
          <w:marLeft w:val="0"/>
          <w:marRight w:val="0"/>
          <w:marTop w:val="0"/>
          <w:marBottom w:val="0"/>
          <w:divBdr>
            <w:top w:val="none" w:sz="0" w:space="0" w:color="auto"/>
            <w:left w:val="none" w:sz="0" w:space="0" w:color="auto"/>
            <w:bottom w:val="none" w:sz="0" w:space="0" w:color="auto"/>
            <w:right w:val="none" w:sz="0" w:space="0" w:color="auto"/>
          </w:divBdr>
        </w:div>
      </w:divsChild>
    </w:div>
    <w:div w:id="1279918287">
      <w:bodyDiv w:val="1"/>
      <w:marLeft w:val="0"/>
      <w:marRight w:val="0"/>
      <w:marTop w:val="0"/>
      <w:marBottom w:val="0"/>
      <w:divBdr>
        <w:top w:val="none" w:sz="0" w:space="0" w:color="auto"/>
        <w:left w:val="none" w:sz="0" w:space="0" w:color="auto"/>
        <w:bottom w:val="none" w:sz="0" w:space="0" w:color="auto"/>
        <w:right w:val="none" w:sz="0" w:space="0" w:color="auto"/>
      </w:divBdr>
    </w:div>
    <w:div w:id="1280451802">
      <w:bodyDiv w:val="1"/>
      <w:marLeft w:val="0"/>
      <w:marRight w:val="0"/>
      <w:marTop w:val="0"/>
      <w:marBottom w:val="0"/>
      <w:divBdr>
        <w:top w:val="none" w:sz="0" w:space="0" w:color="auto"/>
        <w:left w:val="none" w:sz="0" w:space="0" w:color="auto"/>
        <w:bottom w:val="none" w:sz="0" w:space="0" w:color="auto"/>
        <w:right w:val="none" w:sz="0" w:space="0" w:color="auto"/>
      </w:divBdr>
    </w:div>
    <w:div w:id="1297683544">
      <w:bodyDiv w:val="1"/>
      <w:marLeft w:val="0"/>
      <w:marRight w:val="0"/>
      <w:marTop w:val="0"/>
      <w:marBottom w:val="0"/>
      <w:divBdr>
        <w:top w:val="none" w:sz="0" w:space="0" w:color="auto"/>
        <w:left w:val="none" w:sz="0" w:space="0" w:color="auto"/>
        <w:bottom w:val="none" w:sz="0" w:space="0" w:color="auto"/>
        <w:right w:val="none" w:sz="0" w:space="0" w:color="auto"/>
      </w:divBdr>
    </w:div>
    <w:div w:id="1459254175">
      <w:bodyDiv w:val="1"/>
      <w:marLeft w:val="0"/>
      <w:marRight w:val="0"/>
      <w:marTop w:val="0"/>
      <w:marBottom w:val="0"/>
      <w:divBdr>
        <w:top w:val="none" w:sz="0" w:space="0" w:color="auto"/>
        <w:left w:val="none" w:sz="0" w:space="0" w:color="auto"/>
        <w:bottom w:val="none" w:sz="0" w:space="0" w:color="auto"/>
        <w:right w:val="none" w:sz="0" w:space="0" w:color="auto"/>
      </w:divBdr>
      <w:divsChild>
        <w:div w:id="831414084">
          <w:marLeft w:val="0"/>
          <w:marRight w:val="0"/>
          <w:marTop w:val="0"/>
          <w:marBottom w:val="0"/>
          <w:divBdr>
            <w:top w:val="none" w:sz="0" w:space="0" w:color="auto"/>
            <w:left w:val="none" w:sz="0" w:space="0" w:color="auto"/>
            <w:bottom w:val="none" w:sz="0" w:space="0" w:color="auto"/>
            <w:right w:val="none" w:sz="0" w:space="0" w:color="auto"/>
          </w:divBdr>
        </w:div>
      </w:divsChild>
    </w:div>
    <w:div w:id="1487088776">
      <w:bodyDiv w:val="1"/>
      <w:marLeft w:val="0"/>
      <w:marRight w:val="0"/>
      <w:marTop w:val="0"/>
      <w:marBottom w:val="0"/>
      <w:divBdr>
        <w:top w:val="none" w:sz="0" w:space="0" w:color="auto"/>
        <w:left w:val="none" w:sz="0" w:space="0" w:color="auto"/>
        <w:bottom w:val="none" w:sz="0" w:space="0" w:color="auto"/>
        <w:right w:val="none" w:sz="0" w:space="0" w:color="auto"/>
      </w:divBdr>
      <w:divsChild>
        <w:div w:id="973750469">
          <w:marLeft w:val="0"/>
          <w:marRight w:val="0"/>
          <w:marTop w:val="0"/>
          <w:marBottom w:val="0"/>
          <w:divBdr>
            <w:top w:val="none" w:sz="0" w:space="0" w:color="auto"/>
            <w:left w:val="none" w:sz="0" w:space="0" w:color="auto"/>
            <w:bottom w:val="none" w:sz="0" w:space="0" w:color="auto"/>
            <w:right w:val="none" w:sz="0" w:space="0" w:color="auto"/>
          </w:divBdr>
        </w:div>
      </w:divsChild>
    </w:div>
    <w:div w:id="1499692780">
      <w:bodyDiv w:val="1"/>
      <w:marLeft w:val="0"/>
      <w:marRight w:val="0"/>
      <w:marTop w:val="0"/>
      <w:marBottom w:val="0"/>
      <w:divBdr>
        <w:top w:val="none" w:sz="0" w:space="0" w:color="auto"/>
        <w:left w:val="none" w:sz="0" w:space="0" w:color="auto"/>
        <w:bottom w:val="none" w:sz="0" w:space="0" w:color="auto"/>
        <w:right w:val="none" w:sz="0" w:space="0" w:color="auto"/>
      </w:divBdr>
    </w:div>
    <w:div w:id="1538473007">
      <w:bodyDiv w:val="1"/>
      <w:marLeft w:val="0"/>
      <w:marRight w:val="0"/>
      <w:marTop w:val="0"/>
      <w:marBottom w:val="0"/>
      <w:divBdr>
        <w:top w:val="none" w:sz="0" w:space="0" w:color="auto"/>
        <w:left w:val="none" w:sz="0" w:space="0" w:color="auto"/>
        <w:bottom w:val="none" w:sz="0" w:space="0" w:color="auto"/>
        <w:right w:val="none" w:sz="0" w:space="0" w:color="auto"/>
      </w:divBdr>
    </w:div>
    <w:div w:id="1540555746">
      <w:bodyDiv w:val="1"/>
      <w:marLeft w:val="0"/>
      <w:marRight w:val="0"/>
      <w:marTop w:val="0"/>
      <w:marBottom w:val="0"/>
      <w:divBdr>
        <w:top w:val="none" w:sz="0" w:space="0" w:color="auto"/>
        <w:left w:val="none" w:sz="0" w:space="0" w:color="auto"/>
        <w:bottom w:val="none" w:sz="0" w:space="0" w:color="auto"/>
        <w:right w:val="none" w:sz="0" w:space="0" w:color="auto"/>
      </w:divBdr>
    </w:div>
    <w:div w:id="1543907446">
      <w:bodyDiv w:val="1"/>
      <w:marLeft w:val="0"/>
      <w:marRight w:val="0"/>
      <w:marTop w:val="0"/>
      <w:marBottom w:val="0"/>
      <w:divBdr>
        <w:top w:val="none" w:sz="0" w:space="0" w:color="auto"/>
        <w:left w:val="none" w:sz="0" w:space="0" w:color="auto"/>
        <w:bottom w:val="none" w:sz="0" w:space="0" w:color="auto"/>
        <w:right w:val="none" w:sz="0" w:space="0" w:color="auto"/>
      </w:divBdr>
      <w:divsChild>
        <w:div w:id="160852518">
          <w:marLeft w:val="0"/>
          <w:marRight w:val="0"/>
          <w:marTop w:val="0"/>
          <w:marBottom w:val="0"/>
          <w:divBdr>
            <w:top w:val="none" w:sz="0" w:space="0" w:color="auto"/>
            <w:left w:val="none" w:sz="0" w:space="0" w:color="auto"/>
            <w:bottom w:val="none" w:sz="0" w:space="0" w:color="auto"/>
            <w:right w:val="none" w:sz="0" w:space="0" w:color="auto"/>
          </w:divBdr>
        </w:div>
      </w:divsChild>
    </w:div>
    <w:div w:id="1548225990">
      <w:bodyDiv w:val="1"/>
      <w:marLeft w:val="0"/>
      <w:marRight w:val="0"/>
      <w:marTop w:val="0"/>
      <w:marBottom w:val="0"/>
      <w:divBdr>
        <w:top w:val="none" w:sz="0" w:space="0" w:color="auto"/>
        <w:left w:val="none" w:sz="0" w:space="0" w:color="auto"/>
        <w:bottom w:val="none" w:sz="0" w:space="0" w:color="auto"/>
        <w:right w:val="none" w:sz="0" w:space="0" w:color="auto"/>
      </w:divBdr>
    </w:div>
    <w:div w:id="1556619183">
      <w:bodyDiv w:val="1"/>
      <w:marLeft w:val="0"/>
      <w:marRight w:val="0"/>
      <w:marTop w:val="0"/>
      <w:marBottom w:val="0"/>
      <w:divBdr>
        <w:top w:val="none" w:sz="0" w:space="0" w:color="auto"/>
        <w:left w:val="none" w:sz="0" w:space="0" w:color="auto"/>
        <w:bottom w:val="none" w:sz="0" w:space="0" w:color="auto"/>
        <w:right w:val="none" w:sz="0" w:space="0" w:color="auto"/>
      </w:divBdr>
      <w:divsChild>
        <w:div w:id="379548572">
          <w:marLeft w:val="0"/>
          <w:marRight w:val="0"/>
          <w:marTop w:val="0"/>
          <w:marBottom w:val="0"/>
          <w:divBdr>
            <w:top w:val="none" w:sz="0" w:space="0" w:color="auto"/>
            <w:left w:val="none" w:sz="0" w:space="0" w:color="auto"/>
            <w:bottom w:val="none" w:sz="0" w:space="0" w:color="auto"/>
            <w:right w:val="none" w:sz="0" w:space="0" w:color="auto"/>
          </w:divBdr>
        </w:div>
      </w:divsChild>
    </w:div>
    <w:div w:id="1564952310">
      <w:bodyDiv w:val="1"/>
      <w:marLeft w:val="0"/>
      <w:marRight w:val="0"/>
      <w:marTop w:val="0"/>
      <w:marBottom w:val="0"/>
      <w:divBdr>
        <w:top w:val="none" w:sz="0" w:space="0" w:color="auto"/>
        <w:left w:val="none" w:sz="0" w:space="0" w:color="auto"/>
        <w:bottom w:val="none" w:sz="0" w:space="0" w:color="auto"/>
        <w:right w:val="none" w:sz="0" w:space="0" w:color="auto"/>
      </w:divBdr>
      <w:divsChild>
        <w:div w:id="1444769866">
          <w:marLeft w:val="0"/>
          <w:marRight w:val="0"/>
          <w:marTop w:val="0"/>
          <w:marBottom w:val="0"/>
          <w:divBdr>
            <w:top w:val="none" w:sz="0" w:space="0" w:color="auto"/>
            <w:left w:val="none" w:sz="0" w:space="0" w:color="auto"/>
            <w:bottom w:val="none" w:sz="0" w:space="0" w:color="auto"/>
            <w:right w:val="none" w:sz="0" w:space="0" w:color="auto"/>
          </w:divBdr>
        </w:div>
      </w:divsChild>
    </w:div>
    <w:div w:id="1623001358">
      <w:bodyDiv w:val="1"/>
      <w:marLeft w:val="0"/>
      <w:marRight w:val="0"/>
      <w:marTop w:val="0"/>
      <w:marBottom w:val="0"/>
      <w:divBdr>
        <w:top w:val="none" w:sz="0" w:space="0" w:color="auto"/>
        <w:left w:val="none" w:sz="0" w:space="0" w:color="auto"/>
        <w:bottom w:val="none" w:sz="0" w:space="0" w:color="auto"/>
        <w:right w:val="none" w:sz="0" w:space="0" w:color="auto"/>
      </w:divBdr>
      <w:divsChild>
        <w:div w:id="1673793620">
          <w:marLeft w:val="0"/>
          <w:marRight w:val="0"/>
          <w:marTop w:val="0"/>
          <w:marBottom w:val="0"/>
          <w:divBdr>
            <w:top w:val="none" w:sz="0" w:space="0" w:color="auto"/>
            <w:left w:val="none" w:sz="0" w:space="0" w:color="auto"/>
            <w:bottom w:val="none" w:sz="0" w:space="0" w:color="auto"/>
            <w:right w:val="none" w:sz="0" w:space="0" w:color="auto"/>
          </w:divBdr>
        </w:div>
      </w:divsChild>
    </w:div>
    <w:div w:id="1639065754">
      <w:bodyDiv w:val="1"/>
      <w:marLeft w:val="0"/>
      <w:marRight w:val="0"/>
      <w:marTop w:val="0"/>
      <w:marBottom w:val="0"/>
      <w:divBdr>
        <w:top w:val="none" w:sz="0" w:space="0" w:color="auto"/>
        <w:left w:val="none" w:sz="0" w:space="0" w:color="auto"/>
        <w:bottom w:val="none" w:sz="0" w:space="0" w:color="auto"/>
        <w:right w:val="none" w:sz="0" w:space="0" w:color="auto"/>
      </w:divBdr>
    </w:div>
    <w:div w:id="1651054077">
      <w:bodyDiv w:val="1"/>
      <w:marLeft w:val="0"/>
      <w:marRight w:val="0"/>
      <w:marTop w:val="0"/>
      <w:marBottom w:val="0"/>
      <w:divBdr>
        <w:top w:val="none" w:sz="0" w:space="0" w:color="auto"/>
        <w:left w:val="none" w:sz="0" w:space="0" w:color="auto"/>
        <w:bottom w:val="none" w:sz="0" w:space="0" w:color="auto"/>
        <w:right w:val="none" w:sz="0" w:space="0" w:color="auto"/>
      </w:divBdr>
    </w:div>
    <w:div w:id="1709330696">
      <w:bodyDiv w:val="1"/>
      <w:marLeft w:val="0"/>
      <w:marRight w:val="0"/>
      <w:marTop w:val="0"/>
      <w:marBottom w:val="0"/>
      <w:divBdr>
        <w:top w:val="none" w:sz="0" w:space="0" w:color="auto"/>
        <w:left w:val="none" w:sz="0" w:space="0" w:color="auto"/>
        <w:bottom w:val="none" w:sz="0" w:space="0" w:color="auto"/>
        <w:right w:val="none" w:sz="0" w:space="0" w:color="auto"/>
      </w:divBdr>
    </w:div>
    <w:div w:id="1911115090">
      <w:bodyDiv w:val="1"/>
      <w:marLeft w:val="0"/>
      <w:marRight w:val="0"/>
      <w:marTop w:val="0"/>
      <w:marBottom w:val="0"/>
      <w:divBdr>
        <w:top w:val="none" w:sz="0" w:space="0" w:color="auto"/>
        <w:left w:val="none" w:sz="0" w:space="0" w:color="auto"/>
        <w:bottom w:val="none" w:sz="0" w:space="0" w:color="auto"/>
        <w:right w:val="none" w:sz="0" w:space="0" w:color="auto"/>
      </w:divBdr>
    </w:div>
    <w:div w:id="1988433310">
      <w:bodyDiv w:val="1"/>
      <w:marLeft w:val="0"/>
      <w:marRight w:val="0"/>
      <w:marTop w:val="0"/>
      <w:marBottom w:val="0"/>
      <w:divBdr>
        <w:top w:val="none" w:sz="0" w:space="0" w:color="auto"/>
        <w:left w:val="none" w:sz="0" w:space="0" w:color="auto"/>
        <w:bottom w:val="none" w:sz="0" w:space="0" w:color="auto"/>
        <w:right w:val="none" w:sz="0" w:space="0" w:color="auto"/>
      </w:divBdr>
    </w:div>
    <w:div w:id="2006274243">
      <w:bodyDiv w:val="1"/>
      <w:marLeft w:val="0"/>
      <w:marRight w:val="0"/>
      <w:marTop w:val="0"/>
      <w:marBottom w:val="0"/>
      <w:divBdr>
        <w:top w:val="none" w:sz="0" w:space="0" w:color="auto"/>
        <w:left w:val="none" w:sz="0" w:space="0" w:color="auto"/>
        <w:bottom w:val="none" w:sz="0" w:space="0" w:color="auto"/>
        <w:right w:val="none" w:sz="0" w:space="0" w:color="auto"/>
      </w:divBdr>
    </w:div>
    <w:div w:id="2029526437">
      <w:bodyDiv w:val="1"/>
      <w:marLeft w:val="0"/>
      <w:marRight w:val="0"/>
      <w:marTop w:val="0"/>
      <w:marBottom w:val="0"/>
      <w:divBdr>
        <w:top w:val="none" w:sz="0" w:space="0" w:color="auto"/>
        <w:left w:val="none" w:sz="0" w:space="0" w:color="auto"/>
        <w:bottom w:val="none" w:sz="0" w:space="0" w:color="auto"/>
        <w:right w:val="none" w:sz="0" w:space="0" w:color="auto"/>
      </w:divBdr>
      <w:divsChild>
        <w:div w:id="273942782">
          <w:marLeft w:val="0"/>
          <w:marRight w:val="0"/>
          <w:marTop w:val="0"/>
          <w:marBottom w:val="0"/>
          <w:divBdr>
            <w:top w:val="none" w:sz="0" w:space="0" w:color="auto"/>
            <w:left w:val="none" w:sz="0" w:space="0" w:color="auto"/>
            <w:bottom w:val="none" w:sz="0" w:space="0" w:color="auto"/>
            <w:right w:val="none" w:sz="0" w:space="0" w:color="auto"/>
          </w:divBdr>
        </w:div>
      </w:divsChild>
    </w:div>
    <w:div w:id="2061514417">
      <w:bodyDiv w:val="1"/>
      <w:marLeft w:val="0"/>
      <w:marRight w:val="0"/>
      <w:marTop w:val="0"/>
      <w:marBottom w:val="0"/>
      <w:divBdr>
        <w:top w:val="none" w:sz="0" w:space="0" w:color="auto"/>
        <w:left w:val="none" w:sz="0" w:space="0" w:color="auto"/>
        <w:bottom w:val="none" w:sz="0" w:space="0" w:color="auto"/>
        <w:right w:val="none" w:sz="0" w:space="0" w:color="auto"/>
      </w:divBdr>
    </w:div>
    <w:div w:id="2064207520">
      <w:bodyDiv w:val="1"/>
      <w:marLeft w:val="0"/>
      <w:marRight w:val="0"/>
      <w:marTop w:val="0"/>
      <w:marBottom w:val="0"/>
      <w:divBdr>
        <w:top w:val="none" w:sz="0" w:space="0" w:color="auto"/>
        <w:left w:val="none" w:sz="0" w:space="0" w:color="auto"/>
        <w:bottom w:val="none" w:sz="0" w:space="0" w:color="auto"/>
        <w:right w:val="none" w:sz="0" w:space="0" w:color="auto"/>
      </w:divBdr>
      <w:divsChild>
        <w:div w:id="371350214">
          <w:marLeft w:val="0"/>
          <w:marRight w:val="0"/>
          <w:marTop w:val="0"/>
          <w:marBottom w:val="0"/>
          <w:divBdr>
            <w:top w:val="none" w:sz="0" w:space="0" w:color="auto"/>
            <w:left w:val="none" w:sz="0" w:space="0" w:color="auto"/>
            <w:bottom w:val="none" w:sz="0" w:space="0" w:color="auto"/>
            <w:right w:val="none" w:sz="0" w:space="0" w:color="auto"/>
          </w:divBdr>
        </w:div>
      </w:divsChild>
    </w:div>
    <w:div w:id="2132359085">
      <w:bodyDiv w:val="1"/>
      <w:marLeft w:val="0"/>
      <w:marRight w:val="0"/>
      <w:marTop w:val="0"/>
      <w:marBottom w:val="0"/>
      <w:divBdr>
        <w:top w:val="none" w:sz="0" w:space="0" w:color="auto"/>
        <w:left w:val="none" w:sz="0" w:space="0" w:color="auto"/>
        <w:bottom w:val="none" w:sz="0" w:space="0" w:color="auto"/>
        <w:right w:val="none" w:sz="0" w:space="0" w:color="auto"/>
      </w:divBdr>
      <w:divsChild>
        <w:div w:id="1026373939">
          <w:marLeft w:val="0"/>
          <w:marRight w:val="0"/>
          <w:marTop w:val="0"/>
          <w:marBottom w:val="0"/>
          <w:divBdr>
            <w:top w:val="none" w:sz="0" w:space="0" w:color="auto"/>
            <w:left w:val="none" w:sz="0" w:space="0" w:color="auto"/>
            <w:bottom w:val="none" w:sz="0" w:space="0" w:color="auto"/>
            <w:right w:val="none" w:sz="0" w:space="0" w:color="auto"/>
          </w:divBdr>
          <w:divsChild>
            <w:div w:id="1739665183">
              <w:marLeft w:val="0"/>
              <w:marRight w:val="0"/>
              <w:marTop w:val="0"/>
              <w:marBottom w:val="0"/>
              <w:divBdr>
                <w:top w:val="none" w:sz="0" w:space="0" w:color="auto"/>
                <w:left w:val="none" w:sz="0" w:space="0" w:color="auto"/>
                <w:bottom w:val="none" w:sz="0" w:space="0" w:color="auto"/>
                <w:right w:val="none" w:sz="0" w:space="0" w:color="auto"/>
              </w:divBdr>
            </w:div>
            <w:div w:id="1133980247">
              <w:marLeft w:val="0"/>
              <w:marRight w:val="0"/>
              <w:marTop w:val="0"/>
              <w:marBottom w:val="0"/>
              <w:divBdr>
                <w:top w:val="none" w:sz="0" w:space="0" w:color="auto"/>
                <w:left w:val="none" w:sz="0" w:space="0" w:color="auto"/>
                <w:bottom w:val="none" w:sz="0" w:space="0" w:color="auto"/>
                <w:right w:val="none" w:sz="0" w:space="0" w:color="auto"/>
              </w:divBdr>
            </w:div>
            <w:div w:id="1844316976">
              <w:marLeft w:val="0"/>
              <w:marRight w:val="0"/>
              <w:marTop w:val="0"/>
              <w:marBottom w:val="0"/>
              <w:divBdr>
                <w:top w:val="none" w:sz="0" w:space="0" w:color="auto"/>
                <w:left w:val="none" w:sz="0" w:space="0" w:color="auto"/>
                <w:bottom w:val="none" w:sz="0" w:space="0" w:color="auto"/>
                <w:right w:val="none" w:sz="0" w:space="0" w:color="auto"/>
              </w:divBdr>
            </w:div>
            <w:div w:id="129833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4955">
      <w:bodyDiv w:val="1"/>
      <w:marLeft w:val="0"/>
      <w:marRight w:val="0"/>
      <w:marTop w:val="0"/>
      <w:marBottom w:val="0"/>
      <w:divBdr>
        <w:top w:val="none" w:sz="0" w:space="0" w:color="auto"/>
        <w:left w:val="none" w:sz="0" w:space="0" w:color="auto"/>
        <w:bottom w:val="none" w:sz="0" w:space="0" w:color="auto"/>
        <w:right w:val="none" w:sz="0" w:space="0" w:color="auto"/>
      </w:divBdr>
      <w:divsChild>
        <w:div w:id="365452481">
          <w:marLeft w:val="0"/>
          <w:marRight w:val="0"/>
          <w:marTop w:val="0"/>
          <w:marBottom w:val="0"/>
          <w:divBdr>
            <w:top w:val="none" w:sz="0" w:space="0" w:color="auto"/>
            <w:left w:val="none" w:sz="0" w:space="0" w:color="auto"/>
            <w:bottom w:val="none" w:sz="0" w:space="0" w:color="auto"/>
            <w:right w:val="none" w:sz="0" w:space="0" w:color="auto"/>
          </w:divBdr>
          <w:divsChild>
            <w:div w:id="642195189">
              <w:marLeft w:val="0"/>
              <w:marRight w:val="0"/>
              <w:marTop w:val="0"/>
              <w:marBottom w:val="0"/>
              <w:divBdr>
                <w:top w:val="none" w:sz="0" w:space="0" w:color="auto"/>
                <w:left w:val="none" w:sz="0" w:space="0" w:color="auto"/>
                <w:bottom w:val="none" w:sz="0" w:space="0" w:color="auto"/>
                <w:right w:val="none" w:sz="0" w:space="0" w:color="auto"/>
              </w:divBdr>
            </w:div>
            <w:div w:id="52444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GHESJU\AppData\Roaming\plato\data\main\template-files\standard-agreement-hs.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1221C-CADB-4A15-AC29-3642E1FB4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standard-agreement-hs</Template>
  <TotalTime>0</TotalTime>
  <Pages>13</Pages>
  <Words>3875</Words>
  <Characters>22089</Characters>
  <Application>Microsoft Office Word</Application>
  <DocSecurity>0</DocSecurity>
  <Lines>184</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2022-12-09T07:35:00Z</dcterms:created>
  <dcterms:modified xsi:type="dcterms:W3CDTF">2022-12-13T14:32:00Z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Template">
    <vt:lpwstr>standard-agreement-and-lease</vt:lpwstr>
  </property>
  <property fmtid="{D5CDD505-2E9C-101B-9397-08002B2CF9AE}" pid="3" name="Plato Template Version">
    <vt:lpwstr>1.1</vt:lpwstr>
  </property>
  <property fmtid="{D5CDD505-2E9C-101B-9397-08002B2CF9AE}" pid="4" name="Plato Language">
    <vt:lpwstr>en_GB</vt:lpwstr>
  </property>
  <property fmtid="{D5CDD505-2E9C-101B-9397-08002B2CF9AE}" pid="5" name="Plato Office">
    <vt:lpwstr>LIVEPL</vt:lpwstr>
  </property>
  <property fmtid="{D5CDD505-2E9C-101B-9397-08002B2CF9AE}" pid="6" name="Plato Jurisdiction">
    <vt:lpwstr>ENW</vt:lpwstr>
  </property>
  <property fmtid="{D5CDD505-2E9C-101B-9397-08002B2CF9AE}" pid="7" name="gCurrentVersion">
    <vt:lpwstr>14 July 2015 D1V1</vt:lpwstr>
  </property>
</Properties>
</file>